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rsidP="003823DA">
      <w:pPr>
        <w:suppressLineNumbers/>
        <w:rPr>
          <w:rFonts w:hint="cs"/>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trPr>
          <w:jc w:val="center"/>
        </w:trPr>
        <w:tc>
          <w:tcPr>
            <w:tcW w:w="743" w:type="dxa"/>
          </w:tcPr>
          <w:p w:rsidR="00694556" w:rsidRDefault="00005C8B">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694556" w:rsidRDefault="003C5E63" w:rsidP="00CB6B94">
            <w:pPr>
              <w:rPr>
                <w:rFonts w:ascii="Arial" w:hAnsi="Arial" w:cs="FrankRuehl"/>
                <w:sz w:val="28"/>
                <w:szCs w:val="28"/>
                <w:highlight w:val="yellow"/>
              </w:rPr>
            </w:pPr>
            <w:r>
              <w:rPr>
                <w:rFonts w:ascii="Arial" w:hAnsi="Arial" w:hint="cs"/>
                <w:b/>
                <w:bCs/>
                <w:rtl/>
              </w:rPr>
              <w:t xml:space="preserve">כב' </w:t>
            </w:r>
            <w:r w:rsidR="00CB6B94">
              <w:rPr>
                <w:rFonts w:ascii="Arial" w:hAnsi="Arial" w:hint="cs"/>
                <w:b/>
                <w:bCs/>
                <w:rtl/>
              </w:rPr>
              <w:t>השופטת</w:t>
            </w:r>
            <w:r>
              <w:rPr>
                <w:rFonts w:ascii="Arial" w:hAnsi="Arial" w:hint="cs"/>
                <w:b/>
                <w:bCs/>
                <w:rtl/>
              </w:rPr>
              <w:t xml:space="preserve"> עפרה גיא</w:t>
            </w:r>
          </w:p>
        </w:tc>
      </w:tr>
      <w:tr w:rsidR="00694556">
        <w:trPr>
          <w:jc w:val="center"/>
        </w:trPr>
        <w:tc>
          <w:tcPr>
            <w:tcW w:w="3249" w:type="dxa"/>
            <w:gridSpan w:val="2"/>
          </w:tcPr>
          <w:p w:rsidR="00694556" w:rsidRDefault="00694556">
            <w:pPr>
              <w:bidi w:val="0"/>
              <w:jc w:val="right"/>
              <w:rPr>
                <w:rFonts w:ascii="Arial" w:hAnsi="Arial"/>
                <w:b/>
                <w:bCs/>
                <w:noProof w:val="0"/>
                <w:sz w:val="26"/>
                <w:szCs w:val="26"/>
              </w:rPr>
            </w:pPr>
          </w:p>
          <w:sdt>
            <w:sdtPr>
              <w:alias w:val="1180"/>
              <w:tag w:val="1180"/>
              <w:id w:val="987746940"/>
              <w:text w:multiLine="1"/>
            </w:sdtPr>
            <w:sdtEndPr/>
            <w:sdtContent>
              <w:p w:rsidR="0024446B" w:rsidRDefault="00F67B9C">
                <w:pPr>
                  <w:bidi w:val="0"/>
                  <w:jc w:val="right"/>
                  <w:rPr>
                    <w:rFonts w:ascii="Arial" w:hAnsi="Arial"/>
                    <w:b/>
                    <w:bCs/>
                    <w:noProof w:val="0"/>
                    <w:sz w:val="26"/>
                    <w:szCs w:val="26"/>
                    <w:rtl/>
                  </w:rPr>
                </w:pPr>
                <w:r>
                  <w:rPr>
                    <w:rFonts w:ascii="Arial" w:hAnsi="Arial"/>
                    <w:b/>
                    <w:bCs/>
                    <w:noProof w:val="0"/>
                    <w:sz w:val="26"/>
                    <w:szCs w:val="26"/>
                    <w:rtl/>
                  </w:rPr>
                  <w:t>תובע</w:t>
                </w:r>
              </w:p>
            </w:sdtContent>
          </w:sdt>
        </w:tc>
        <w:tc>
          <w:tcPr>
            <w:tcW w:w="5571" w:type="dxa"/>
          </w:tcPr>
          <w:p w:rsidR="00694556" w:rsidRDefault="00694556">
            <w:pPr>
              <w:rPr>
                <w:rFonts w:ascii="Arial" w:hAnsi="Arial"/>
                <w:b/>
                <w:bCs/>
                <w:noProof w:val="0"/>
                <w:sz w:val="26"/>
                <w:szCs w:val="26"/>
              </w:rPr>
            </w:pPr>
          </w:p>
          <w:p w:rsidR="00694556" w:rsidRDefault="00B678AC" w:rsidP="0038530C">
            <w:pPr>
              <w:rPr>
                <w:b/>
                <w:bCs/>
                <w:noProof w:val="0"/>
                <w:sz w:val="26"/>
                <w:szCs w:val="26"/>
              </w:rPr>
            </w:pPr>
            <w:sdt>
              <w:sdtPr>
                <w:rPr>
                  <w:rFonts w:ascii="Arial" w:hAnsi="Arial"/>
                  <w:b/>
                  <w:bCs/>
                  <w:noProof w:val="0"/>
                  <w:sz w:val="26"/>
                  <w:szCs w:val="26"/>
                  <w:rtl/>
                </w:rPr>
                <w:alias w:val="1478"/>
                <w:tag w:val="1478"/>
                <w:id w:val="-555556540"/>
                <w:text w:multiLine="1"/>
              </w:sdtPr>
              <w:sdtEndPr/>
              <w:sdtContent>
                <w:r w:rsidR="0038530C">
                  <w:rPr>
                    <w:rFonts w:ascii="Arial" w:hAnsi="Arial" w:hint="cs"/>
                    <w:b/>
                    <w:bCs/>
                    <w:noProof w:val="0"/>
                    <w:sz w:val="26"/>
                    <w:szCs w:val="26"/>
                    <w:rtl/>
                  </w:rPr>
                  <w:t>ג' ש'</w:t>
                </w:r>
              </w:sdtContent>
            </w:sdt>
            <w:r w:rsidR="00903DB5" w:rsidRPr="00903DB5">
              <w:rPr>
                <w:rFonts w:ascii="Arial" w:hAnsi="Arial" w:hint="cs"/>
                <w:b/>
                <w:bCs/>
                <w:noProof w:val="0"/>
                <w:sz w:val="26"/>
                <w:szCs w:val="26"/>
                <w:rtl/>
              </w:rPr>
              <w:t xml:space="preserve">  </w:t>
            </w:r>
            <w:sdt>
              <w:sdtPr>
                <w:rPr>
                  <w:rFonts w:ascii="Arial" w:hAnsi="Arial" w:hint="cs"/>
                  <w:b/>
                  <w:bCs/>
                  <w:noProof w:val="0"/>
                  <w:sz w:val="26"/>
                  <w:szCs w:val="26"/>
                  <w:rtl/>
                </w:rPr>
                <w:alias w:val="2316"/>
                <w:tag w:val="2316"/>
                <w:id w:val="1663662550"/>
                <w:text w:multiLine="1"/>
              </w:sdtPr>
              <w:sdtEndPr/>
              <w:sdtContent>
                <w:r w:rsidR="00F67B9C">
                  <w:rPr>
                    <w:rFonts w:ascii="Arial" w:hAnsi="Arial"/>
                    <w:b/>
                    <w:bCs/>
                    <w:noProof w:val="0"/>
                    <w:sz w:val="26"/>
                    <w:szCs w:val="26"/>
                    <w:rtl/>
                  </w:rPr>
                  <w:br/>
                </w:r>
                <w:r w:rsidR="00F67B9C">
                  <w:rPr>
                    <w:rFonts w:ascii="Arial" w:hAnsi="Arial" w:hint="cs"/>
                    <w:b/>
                    <w:bCs/>
                    <w:noProof w:val="0"/>
                    <w:sz w:val="26"/>
                    <w:szCs w:val="26"/>
                    <w:rtl/>
                  </w:rPr>
                  <w:t>ע"י בא כוחו- עו"ד חמו אורן</w:t>
                </w:r>
              </w:sdtContent>
            </w:sdt>
          </w:p>
        </w:tc>
      </w:tr>
      <w:tr w:rsidR="00694556">
        <w:trPr>
          <w:jc w:val="center"/>
        </w:trPr>
        <w:tc>
          <w:tcPr>
            <w:tcW w:w="8820" w:type="dxa"/>
            <w:gridSpan w:val="3"/>
          </w:tcPr>
          <w:p w:rsidR="00694556" w:rsidRDefault="00694556">
            <w:pPr>
              <w:rPr>
                <w:rFonts w:ascii="Arial" w:hAnsi="Arial"/>
                <w:b/>
                <w:bCs/>
                <w:noProof w:val="0"/>
                <w:sz w:val="26"/>
                <w:szCs w:val="26"/>
                <w:rtl/>
              </w:rPr>
            </w:pPr>
          </w:p>
          <w:p w:rsidR="00694556" w:rsidRDefault="00005C8B">
            <w:pPr>
              <w:jc w:val="center"/>
              <w:rPr>
                <w:rFonts w:ascii="Arial" w:hAnsi="Arial"/>
                <w:b/>
                <w:bCs/>
                <w:noProof w:val="0"/>
                <w:sz w:val="26"/>
                <w:szCs w:val="26"/>
                <w:rtl/>
              </w:rPr>
            </w:pPr>
            <w:r>
              <w:rPr>
                <w:rFonts w:ascii="Arial" w:hAnsi="Arial"/>
                <w:b/>
                <w:bCs/>
                <w:noProof w:val="0"/>
                <w:sz w:val="26"/>
                <w:szCs w:val="26"/>
                <w:rtl/>
              </w:rPr>
              <w:t>נגד</w:t>
            </w:r>
          </w:p>
          <w:p w:rsidR="00694556" w:rsidRDefault="00694556">
            <w:pPr>
              <w:rPr>
                <w:rFonts w:ascii="Arial" w:hAnsi="Arial"/>
                <w:b/>
                <w:bCs/>
                <w:noProof w:val="0"/>
                <w:sz w:val="26"/>
                <w:szCs w:val="26"/>
              </w:rPr>
            </w:pPr>
          </w:p>
        </w:tc>
      </w:tr>
      <w:tr w:rsidR="00694556">
        <w:trPr>
          <w:jc w:val="center"/>
        </w:trPr>
        <w:tc>
          <w:tcPr>
            <w:tcW w:w="3249" w:type="dxa"/>
            <w:gridSpan w:val="2"/>
          </w:tcPr>
          <w:p w:rsidR="00694556" w:rsidRDefault="00694556">
            <w:pPr>
              <w:rPr>
                <w:rFonts w:ascii="Arial" w:hAnsi="Arial"/>
                <w:b/>
                <w:bCs/>
                <w:noProof w:val="0"/>
                <w:sz w:val="26"/>
                <w:szCs w:val="26"/>
                <w:rtl/>
              </w:rPr>
            </w:pPr>
          </w:p>
          <w:p w:rsidR="00694556" w:rsidRDefault="00B678AC">
            <w:pPr>
              <w:rPr>
                <w:rFonts w:ascii="Arial" w:hAnsi="Arial"/>
                <w:b/>
                <w:bCs/>
                <w:noProof w:val="0"/>
                <w:sz w:val="26"/>
                <w:szCs w:val="26"/>
              </w:rPr>
            </w:pPr>
            <w:sdt>
              <w:sdtPr>
                <w:rPr>
                  <w:rtl/>
                </w:rPr>
                <w:alias w:val="1184"/>
                <w:tag w:val="1184"/>
                <w:id w:val="-192070881"/>
                <w:text w:multiLine="1"/>
              </w:sdtPr>
              <w:sdtEndPr/>
              <w:sdtContent>
                <w:r w:rsidR="00CB6B94">
                  <w:rPr>
                    <w:rFonts w:ascii="Arial" w:hAnsi="Arial"/>
                    <w:b/>
                    <w:bCs/>
                    <w:noProof w:val="0"/>
                    <w:sz w:val="26"/>
                    <w:szCs w:val="26"/>
                    <w:rtl/>
                  </w:rPr>
                  <w:t>נתבעים</w:t>
                </w:r>
              </w:sdtContent>
            </w:sdt>
          </w:p>
        </w:tc>
        <w:tc>
          <w:tcPr>
            <w:tcW w:w="5571" w:type="dxa"/>
          </w:tcPr>
          <w:p w:rsidR="0038530C" w:rsidRDefault="0038530C" w:rsidP="0038530C">
            <w:pPr>
              <w:rPr>
                <w:rFonts w:ascii="Arial" w:hAnsi="Arial"/>
                <w:b/>
                <w:bCs/>
                <w:noProof w:val="0"/>
                <w:sz w:val="26"/>
                <w:szCs w:val="26"/>
                <w:rtl/>
              </w:rPr>
            </w:pPr>
          </w:p>
          <w:p w:rsidR="0038530C" w:rsidRDefault="0038530C" w:rsidP="0038530C">
            <w:pPr>
              <w:rPr>
                <w:b/>
                <w:bCs/>
                <w:noProof w:val="0"/>
                <w:sz w:val="26"/>
                <w:szCs w:val="26"/>
                <w:rtl/>
              </w:rPr>
            </w:pPr>
            <w:r>
              <w:rPr>
                <w:rFonts w:hint="cs"/>
                <w:b/>
                <w:bCs/>
                <w:noProof w:val="0"/>
                <w:sz w:val="26"/>
                <w:szCs w:val="26"/>
                <w:rtl/>
              </w:rPr>
              <w:t>ר' א'</w:t>
            </w:r>
          </w:p>
          <w:p w:rsidR="00694556" w:rsidRDefault="0038530C" w:rsidP="0038530C">
            <w:pPr>
              <w:rPr>
                <w:b/>
                <w:bCs/>
                <w:noProof w:val="0"/>
                <w:sz w:val="26"/>
                <w:szCs w:val="26"/>
                <w:rtl/>
              </w:rPr>
            </w:pPr>
            <w:r>
              <w:rPr>
                <w:rFonts w:hint="cs"/>
                <w:b/>
                <w:bCs/>
                <w:noProof w:val="0"/>
                <w:sz w:val="26"/>
                <w:szCs w:val="26"/>
                <w:rtl/>
              </w:rPr>
              <w:t>ש' א'</w:t>
            </w:r>
            <w:r w:rsidR="00903DB5" w:rsidRPr="00903DB5">
              <w:rPr>
                <w:rFonts w:ascii="Arial" w:hAnsi="Arial" w:hint="cs"/>
                <w:b/>
                <w:bCs/>
                <w:noProof w:val="0"/>
                <w:sz w:val="26"/>
                <w:szCs w:val="26"/>
                <w:rtl/>
              </w:rPr>
              <w:t xml:space="preserve"> </w:t>
            </w:r>
            <w:sdt>
              <w:sdtPr>
                <w:rPr>
                  <w:rFonts w:ascii="Arial" w:hAnsi="Arial" w:hint="cs"/>
                  <w:b/>
                  <w:bCs/>
                  <w:noProof w:val="0"/>
                  <w:sz w:val="26"/>
                  <w:szCs w:val="26"/>
                  <w:rtl/>
                </w:rPr>
                <w:alias w:val="2318"/>
                <w:tag w:val="2318"/>
                <w:id w:val="1401788409"/>
                <w:text w:multiLine="1"/>
              </w:sdtPr>
              <w:sdtEndPr/>
              <w:sdtContent>
                <w:r w:rsidR="00F67B9C">
                  <w:rPr>
                    <w:rFonts w:ascii="Arial" w:hAnsi="Arial"/>
                    <w:b/>
                    <w:bCs/>
                    <w:noProof w:val="0"/>
                    <w:sz w:val="26"/>
                    <w:szCs w:val="26"/>
                    <w:rtl/>
                  </w:rPr>
                  <w:br/>
                </w:r>
                <w:r w:rsidR="00F67B9C">
                  <w:rPr>
                    <w:rFonts w:ascii="Arial" w:hAnsi="Arial" w:hint="cs"/>
                    <w:b/>
                    <w:bCs/>
                    <w:noProof w:val="0"/>
                    <w:sz w:val="26"/>
                    <w:szCs w:val="26"/>
                    <w:rtl/>
                  </w:rPr>
                  <w:t xml:space="preserve">הנתבע 2 ע"י בא כוחו- </w:t>
                </w:r>
                <w:r>
                  <w:rPr>
                    <w:rFonts w:ascii="Arial" w:hAnsi="Arial" w:hint="cs"/>
                    <w:b/>
                    <w:bCs/>
                    <w:noProof w:val="0"/>
                    <w:sz w:val="26"/>
                    <w:szCs w:val="26"/>
                    <w:rtl/>
                  </w:rPr>
                  <w:t>עו"ד שירה אבידן ממשרדו של עו"ד שחף ושות'- חברת עורכי דין</w:t>
                </w:r>
              </w:sdtContent>
            </w:sdt>
          </w:p>
        </w:tc>
      </w:tr>
    </w:tbl>
    <w:p w:rsidR="00694556" w:rsidRDefault="00694556" w:rsidP="003823DA">
      <w:pPr>
        <w:suppressLineNumbers/>
      </w:pPr>
    </w:p>
    <w:p w:rsidR="00694556" w:rsidRDefault="00694556"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Default="00F67B9C" w:rsidP="0038530C">
      <w:pPr>
        <w:spacing w:line="360" w:lineRule="auto"/>
        <w:jc w:val="both"/>
        <w:rPr>
          <w:rFonts w:ascii="Arial" w:hAnsi="Arial"/>
          <w:noProof w:val="0"/>
          <w:rtl/>
        </w:rPr>
      </w:pPr>
      <w:r>
        <w:rPr>
          <w:rFonts w:ascii="Arial" w:hAnsi="Arial" w:hint="cs"/>
          <w:noProof w:val="0"/>
          <w:rtl/>
        </w:rPr>
        <w:t xml:space="preserve">בפניי תביעה הצהרתית במסגרתה עתר התובע לקבוע כי הוא בעל 60% מכלל הזכויות בבית ברחוב </w:t>
      </w:r>
      <w:r w:rsidR="0038530C">
        <w:rPr>
          <w:rFonts w:ascii="Arial" w:hAnsi="Arial" w:hint="cs"/>
          <w:noProof w:val="0"/>
          <w:rtl/>
        </w:rPr>
        <w:t xml:space="preserve">... בעיר... </w:t>
      </w:r>
      <w:r>
        <w:rPr>
          <w:rFonts w:ascii="Arial" w:hAnsi="Arial" w:hint="cs"/>
          <w:noProof w:val="0"/>
          <w:rtl/>
        </w:rPr>
        <w:t xml:space="preserve"> הידוע גם כגוש  חלקה  (להלן: </w:t>
      </w:r>
      <w:r>
        <w:rPr>
          <w:rFonts w:ascii="Arial" w:hAnsi="Arial" w:hint="cs"/>
          <w:b/>
          <w:bCs/>
          <w:noProof w:val="0"/>
          <w:rtl/>
        </w:rPr>
        <w:t>"הבית</w:t>
      </w:r>
      <w:r>
        <w:rPr>
          <w:rFonts w:ascii="Arial" w:hAnsi="Arial" w:hint="cs"/>
          <w:noProof w:val="0"/>
          <w:rtl/>
        </w:rPr>
        <w:t xml:space="preserve">") הרשום על שם הנתבעים בחלקים שווים וכי הנתבעים הינם הבעלים של 40% מהזכויות בו. לחילופין וככל שתידחה תביעתו, עתר התובע לחייב את הנתבעים להעביר לו סך של </w:t>
      </w:r>
      <w:r w:rsidR="00433CB4">
        <w:rPr>
          <w:rFonts w:ascii="Arial" w:hAnsi="Arial" w:hint="cs"/>
          <w:noProof w:val="0"/>
          <w:rtl/>
        </w:rPr>
        <w:t>1,950,000</w:t>
      </w:r>
      <w:r>
        <w:rPr>
          <w:rFonts w:ascii="Arial" w:hAnsi="Arial" w:hint="cs"/>
          <w:noProof w:val="0"/>
          <w:rtl/>
        </w:rPr>
        <w:t xml:space="preserve"> ₪ בגין הכספים אותם העביר לטובת רכישת הבית</w:t>
      </w:r>
      <w:r w:rsidR="002B6286">
        <w:rPr>
          <w:rFonts w:ascii="Arial" w:hAnsi="Arial" w:hint="cs"/>
          <w:noProof w:val="0"/>
          <w:rtl/>
        </w:rPr>
        <w:t>.</w:t>
      </w:r>
    </w:p>
    <w:p w:rsidR="002B6286" w:rsidRDefault="002B6286">
      <w:pPr>
        <w:spacing w:line="360" w:lineRule="auto"/>
        <w:jc w:val="both"/>
        <w:rPr>
          <w:rFonts w:ascii="Arial" w:hAnsi="Arial"/>
          <w:noProof w:val="0"/>
          <w:rtl/>
        </w:rPr>
      </w:pPr>
    </w:p>
    <w:p w:rsidR="002B6286" w:rsidRDefault="002B6286">
      <w:pPr>
        <w:spacing w:line="360" w:lineRule="auto"/>
        <w:jc w:val="both"/>
        <w:rPr>
          <w:rFonts w:ascii="Arial" w:hAnsi="Arial"/>
          <w:b/>
          <w:bCs/>
          <w:noProof w:val="0"/>
          <w:sz w:val="28"/>
          <w:szCs w:val="28"/>
          <w:u w:val="double"/>
          <w:rtl/>
        </w:rPr>
      </w:pPr>
      <w:r w:rsidRPr="002B6286">
        <w:rPr>
          <w:rFonts w:ascii="Arial" w:hAnsi="Arial" w:hint="cs"/>
          <w:b/>
          <w:bCs/>
          <w:noProof w:val="0"/>
          <w:sz w:val="28"/>
          <w:szCs w:val="28"/>
          <w:u w:val="double"/>
          <w:rtl/>
        </w:rPr>
        <w:t>רקע ועובדות שאינן במחלוקת</w:t>
      </w:r>
    </w:p>
    <w:p w:rsidR="002B6286" w:rsidRDefault="002B6286">
      <w:pPr>
        <w:spacing w:line="360" w:lineRule="auto"/>
        <w:jc w:val="both"/>
        <w:rPr>
          <w:rFonts w:ascii="Arial" w:hAnsi="Arial"/>
          <w:noProof w:val="0"/>
          <w:u w:val="single"/>
          <w:rtl/>
        </w:rPr>
      </w:pPr>
    </w:p>
    <w:p w:rsidR="002B6286" w:rsidRDefault="002B6286" w:rsidP="002B6286">
      <w:pPr>
        <w:pStyle w:val="ad"/>
        <w:numPr>
          <w:ilvl w:val="0"/>
          <w:numId w:val="1"/>
        </w:numPr>
        <w:spacing w:line="360" w:lineRule="auto"/>
        <w:jc w:val="both"/>
        <w:rPr>
          <w:rFonts w:ascii="Arial" w:hAnsi="Arial"/>
          <w:noProof w:val="0"/>
        </w:rPr>
      </w:pPr>
      <w:r>
        <w:rPr>
          <w:rFonts w:ascii="Arial" w:hAnsi="Arial" w:hint="cs"/>
          <w:noProof w:val="0"/>
          <w:rtl/>
        </w:rPr>
        <w:t>התובע הינו אביה של הנתב</w:t>
      </w:r>
      <w:r w:rsidR="0089492B">
        <w:rPr>
          <w:rFonts w:ascii="Arial" w:hAnsi="Arial" w:hint="cs"/>
          <w:noProof w:val="0"/>
          <w:rtl/>
        </w:rPr>
        <w:t xml:space="preserve">עת מספר  1 </w:t>
      </w:r>
      <w:r>
        <w:rPr>
          <w:rFonts w:ascii="Arial" w:hAnsi="Arial" w:hint="cs"/>
          <w:noProof w:val="0"/>
          <w:rtl/>
        </w:rPr>
        <w:t>וחתנו של הנתבע מספר 2 (להלן: "</w:t>
      </w:r>
      <w:r>
        <w:rPr>
          <w:rFonts w:ascii="Arial" w:hAnsi="Arial" w:hint="cs"/>
          <w:b/>
          <w:bCs/>
          <w:noProof w:val="0"/>
          <w:rtl/>
        </w:rPr>
        <w:t>הנתבע</w:t>
      </w:r>
      <w:r>
        <w:rPr>
          <w:rFonts w:ascii="Arial" w:hAnsi="Arial" w:hint="cs"/>
          <w:noProof w:val="0"/>
          <w:rtl/>
        </w:rPr>
        <w:t>"), בעלה של הנתבעת</w:t>
      </w:r>
      <w:r w:rsidR="0089492B">
        <w:rPr>
          <w:rFonts w:ascii="Arial" w:hAnsi="Arial" w:hint="cs"/>
          <w:noProof w:val="0"/>
          <w:rtl/>
        </w:rPr>
        <w:t xml:space="preserve"> 2 (להלן: "</w:t>
      </w:r>
      <w:r w:rsidR="0089492B">
        <w:rPr>
          <w:rFonts w:ascii="Arial" w:hAnsi="Arial" w:hint="cs"/>
          <w:b/>
          <w:bCs/>
          <w:noProof w:val="0"/>
          <w:rtl/>
        </w:rPr>
        <w:t>הנתבעת</w:t>
      </w:r>
      <w:r w:rsidR="0089492B">
        <w:rPr>
          <w:rFonts w:ascii="Arial" w:hAnsi="Arial" w:hint="cs"/>
          <w:noProof w:val="0"/>
          <w:rtl/>
        </w:rPr>
        <w:t>")</w:t>
      </w:r>
      <w:r>
        <w:rPr>
          <w:rFonts w:ascii="Arial" w:hAnsi="Arial" w:hint="cs"/>
          <w:noProof w:val="0"/>
          <w:rtl/>
        </w:rPr>
        <w:t>.</w:t>
      </w:r>
    </w:p>
    <w:p w:rsidR="00921C5A" w:rsidRDefault="00921C5A" w:rsidP="00921C5A">
      <w:pPr>
        <w:pStyle w:val="ad"/>
        <w:spacing w:line="360" w:lineRule="auto"/>
        <w:jc w:val="both"/>
        <w:rPr>
          <w:rFonts w:ascii="Arial" w:hAnsi="Arial"/>
          <w:noProof w:val="0"/>
        </w:rPr>
      </w:pPr>
    </w:p>
    <w:p w:rsidR="002B6286" w:rsidRDefault="00921C5A" w:rsidP="002B6286">
      <w:pPr>
        <w:pStyle w:val="ad"/>
        <w:numPr>
          <w:ilvl w:val="0"/>
          <w:numId w:val="1"/>
        </w:numPr>
        <w:spacing w:line="360" w:lineRule="auto"/>
        <w:jc w:val="both"/>
        <w:rPr>
          <w:rFonts w:ascii="Arial" w:hAnsi="Arial"/>
          <w:noProof w:val="0"/>
        </w:rPr>
      </w:pPr>
      <w:r>
        <w:rPr>
          <w:rFonts w:ascii="Arial" w:hAnsi="Arial" w:hint="cs"/>
          <w:noProof w:val="0"/>
          <w:rtl/>
        </w:rPr>
        <w:t xml:space="preserve">לתובע ולאשתו המנוחה נולדו ארבעה ילדים כאשר בתם השנייה </w:t>
      </w:r>
      <w:r w:rsidR="0089492B">
        <w:rPr>
          <w:rFonts w:ascii="Arial" w:hAnsi="Arial" w:hint="cs"/>
          <w:noProof w:val="0"/>
          <w:rtl/>
        </w:rPr>
        <w:t xml:space="preserve">כבת 51 לערך כיום, </w:t>
      </w:r>
      <w:r>
        <w:rPr>
          <w:rFonts w:ascii="Arial" w:hAnsi="Arial" w:hint="cs"/>
          <w:noProof w:val="0"/>
          <w:rtl/>
        </w:rPr>
        <w:t>(להלן: "</w:t>
      </w:r>
      <w:r w:rsidR="0089492B">
        <w:rPr>
          <w:rFonts w:ascii="Arial" w:hAnsi="Arial" w:hint="cs"/>
          <w:noProof w:val="0"/>
          <w:rtl/>
        </w:rPr>
        <w:t>ה</w:t>
      </w:r>
      <w:r w:rsidR="0089492B">
        <w:rPr>
          <w:rFonts w:ascii="Arial" w:hAnsi="Arial" w:hint="cs"/>
          <w:b/>
          <w:bCs/>
          <w:noProof w:val="0"/>
          <w:rtl/>
        </w:rPr>
        <w:t>אדם שמונה לו אפוטרופוס ו/או "</w:t>
      </w:r>
      <w:r>
        <w:rPr>
          <w:rFonts w:ascii="Arial" w:hAnsi="Arial" w:hint="cs"/>
          <w:b/>
          <w:bCs/>
          <w:noProof w:val="0"/>
          <w:rtl/>
        </w:rPr>
        <w:t>אשל"א</w:t>
      </w:r>
      <w:r>
        <w:rPr>
          <w:rFonts w:ascii="Arial" w:hAnsi="Arial" w:hint="cs"/>
          <w:noProof w:val="0"/>
          <w:rtl/>
        </w:rPr>
        <w:t>") לקתה בינקותה בדלקת קרום המוח, שבעקבותיה מערכות המוח קרסו ללא אפשרות שיקום וכיום היא מוגדרת סיעודית.</w:t>
      </w:r>
    </w:p>
    <w:p w:rsidR="00921C5A" w:rsidRPr="00921C5A" w:rsidRDefault="00921C5A" w:rsidP="00921C5A">
      <w:pPr>
        <w:pStyle w:val="ad"/>
        <w:rPr>
          <w:rFonts w:ascii="Arial" w:hAnsi="Arial"/>
          <w:noProof w:val="0"/>
          <w:rtl/>
        </w:rPr>
      </w:pPr>
    </w:p>
    <w:p w:rsidR="00921C5A" w:rsidRDefault="00921C5A" w:rsidP="002B6286">
      <w:pPr>
        <w:pStyle w:val="ad"/>
        <w:numPr>
          <w:ilvl w:val="0"/>
          <w:numId w:val="1"/>
        </w:numPr>
        <w:spacing w:line="360" w:lineRule="auto"/>
        <w:jc w:val="both"/>
        <w:rPr>
          <w:rFonts w:ascii="Arial" w:hAnsi="Arial"/>
          <w:noProof w:val="0"/>
        </w:rPr>
      </w:pPr>
      <w:r>
        <w:rPr>
          <w:rFonts w:ascii="Arial" w:hAnsi="Arial" w:hint="cs"/>
          <w:noProof w:val="0"/>
          <w:rtl/>
        </w:rPr>
        <w:t xml:space="preserve">התובע ואשתו בחרו שלא לשלוח </w:t>
      </w:r>
      <w:r w:rsidR="0089492B">
        <w:rPr>
          <w:rFonts w:ascii="Arial" w:hAnsi="Arial" w:hint="cs"/>
          <w:noProof w:val="0"/>
          <w:rtl/>
        </w:rPr>
        <w:t xml:space="preserve">את </w:t>
      </w:r>
      <w:r>
        <w:rPr>
          <w:rFonts w:ascii="Arial" w:hAnsi="Arial" w:hint="cs"/>
          <w:noProof w:val="0"/>
          <w:rtl/>
        </w:rPr>
        <w:t>האשל"א למסג</w:t>
      </w:r>
      <w:r w:rsidR="00F2639F">
        <w:rPr>
          <w:rFonts w:ascii="Arial" w:hAnsi="Arial" w:hint="cs"/>
          <w:noProof w:val="0"/>
          <w:rtl/>
        </w:rPr>
        <w:t xml:space="preserve">רות חיצוניות והמשיכו </w:t>
      </w:r>
      <w:r w:rsidR="005A30AE">
        <w:rPr>
          <w:rFonts w:ascii="Arial" w:hAnsi="Arial" w:hint="cs"/>
          <w:noProof w:val="0"/>
          <w:rtl/>
        </w:rPr>
        <w:t>לגדל</w:t>
      </w:r>
      <w:r w:rsidR="00F2639F">
        <w:rPr>
          <w:rFonts w:ascii="Arial" w:hAnsi="Arial" w:hint="cs"/>
          <w:noProof w:val="0"/>
          <w:rtl/>
        </w:rPr>
        <w:t>ה בביתם.</w:t>
      </w:r>
    </w:p>
    <w:p w:rsidR="00F2639F" w:rsidRPr="00F2639F" w:rsidRDefault="00F2639F" w:rsidP="00F2639F">
      <w:pPr>
        <w:pStyle w:val="ad"/>
        <w:rPr>
          <w:rFonts w:ascii="Arial" w:hAnsi="Arial"/>
          <w:noProof w:val="0"/>
          <w:rtl/>
        </w:rPr>
      </w:pPr>
    </w:p>
    <w:p w:rsidR="00F2639F" w:rsidRDefault="00F2639F" w:rsidP="002B6286">
      <w:pPr>
        <w:pStyle w:val="ad"/>
        <w:numPr>
          <w:ilvl w:val="0"/>
          <w:numId w:val="1"/>
        </w:numPr>
        <w:spacing w:line="360" w:lineRule="auto"/>
        <w:jc w:val="both"/>
        <w:rPr>
          <w:rFonts w:ascii="Arial" w:hAnsi="Arial"/>
          <w:noProof w:val="0"/>
        </w:rPr>
      </w:pPr>
      <w:r>
        <w:rPr>
          <w:rFonts w:ascii="Arial" w:hAnsi="Arial" w:hint="cs"/>
          <w:noProof w:val="0"/>
          <w:rtl/>
        </w:rPr>
        <w:t>כיום, האשל"א מוגדרת ע"י המל"ל כנכה רפואית בשיעור של 100% לצמיתות וכן כנכה הזכאית לשירותים מיוחדים בשיעור של 188%.</w:t>
      </w:r>
    </w:p>
    <w:p w:rsidR="00E35B84" w:rsidRPr="00E35B84" w:rsidRDefault="00E35B84" w:rsidP="00E35B84">
      <w:pPr>
        <w:pStyle w:val="ad"/>
        <w:rPr>
          <w:rFonts w:ascii="Arial" w:hAnsi="Arial"/>
          <w:noProof w:val="0"/>
          <w:rtl/>
        </w:rPr>
      </w:pPr>
    </w:p>
    <w:p w:rsidR="00E35B84" w:rsidRDefault="00E35B84" w:rsidP="002B6286">
      <w:pPr>
        <w:pStyle w:val="ad"/>
        <w:numPr>
          <w:ilvl w:val="0"/>
          <w:numId w:val="1"/>
        </w:numPr>
        <w:spacing w:line="360" w:lineRule="auto"/>
        <w:jc w:val="both"/>
        <w:rPr>
          <w:rFonts w:ascii="Arial" w:hAnsi="Arial"/>
          <w:noProof w:val="0"/>
        </w:rPr>
      </w:pPr>
      <w:r>
        <w:rPr>
          <w:rFonts w:ascii="Arial" w:hAnsi="Arial" w:hint="cs"/>
          <w:noProof w:val="0"/>
          <w:rtl/>
        </w:rPr>
        <w:t>אשתו המנוחה של התובע נפטרה ביום 09/05/2014.</w:t>
      </w:r>
    </w:p>
    <w:p w:rsidR="00E35B84" w:rsidRPr="00E35B84" w:rsidRDefault="00E35B84" w:rsidP="00E35B84">
      <w:pPr>
        <w:pStyle w:val="ad"/>
        <w:rPr>
          <w:rFonts w:ascii="Arial" w:hAnsi="Arial"/>
          <w:noProof w:val="0"/>
          <w:rtl/>
        </w:rPr>
      </w:pPr>
    </w:p>
    <w:p w:rsidR="00E35B84" w:rsidRDefault="00E35B84" w:rsidP="002B6286">
      <w:pPr>
        <w:pStyle w:val="ad"/>
        <w:numPr>
          <w:ilvl w:val="0"/>
          <w:numId w:val="1"/>
        </w:numPr>
        <w:spacing w:line="360" w:lineRule="auto"/>
        <w:jc w:val="both"/>
        <w:rPr>
          <w:rFonts w:ascii="Arial" w:hAnsi="Arial"/>
          <w:noProof w:val="0"/>
        </w:rPr>
      </w:pPr>
      <w:r>
        <w:rPr>
          <w:rFonts w:ascii="Arial" w:hAnsi="Arial" w:hint="cs"/>
          <w:noProof w:val="0"/>
          <w:rtl/>
        </w:rPr>
        <w:lastRenderedPageBreak/>
        <w:t>משנת 1996 ועד למועד פטירת אשת התובע, היו שניהם אפוטרופסים של בתם האשל"א, כאשר לאחר פטירת אשת המנוח, מונתה במקומה כאפוטרופא לאשל"א, הנתבע</w:t>
      </w:r>
      <w:r w:rsidR="005A30AE">
        <w:rPr>
          <w:rFonts w:ascii="Arial" w:hAnsi="Arial" w:hint="cs"/>
          <w:noProof w:val="0"/>
          <w:rtl/>
        </w:rPr>
        <w:t>ת</w:t>
      </w:r>
      <w:r>
        <w:rPr>
          <w:rFonts w:ascii="Arial" w:hAnsi="Arial" w:hint="cs"/>
          <w:noProof w:val="0"/>
          <w:rtl/>
        </w:rPr>
        <w:t>, ביחד ולחוד עם אביה התובע.</w:t>
      </w:r>
    </w:p>
    <w:p w:rsidR="00F2639F" w:rsidRPr="00F2639F" w:rsidRDefault="00F2639F" w:rsidP="00F2639F">
      <w:pPr>
        <w:pStyle w:val="ad"/>
        <w:rPr>
          <w:rFonts w:ascii="Arial" w:hAnsi="Arial"/>
          <w:noProof w:val="0"/>
          <w:rtl/>
        </w:rPr>
      </w:pPr>
    </w:p>
    <w:p w:rsidR="005A30AE" w:rsidRDefault="00F2639F" w:rsidP="0038530C">
      <w:pPr>
        <w:pStyle w:val="ad"/>
        <w:numPr>
          <w:ilvl w:val="0"/>
          <w:numId w:val="1"/>
        </w:numPr>
        <w:spacing w:line="360" w:lineRule="auto"/>
        <w:jc w:val="both"/>
        <w:rPr>
          <w:rFonts w:ascii="Arial" w:hAnsi="Arial"/>
          <w:noProof w:val="0"/>
        </w:rPr>
      </w:pPr>
      <w:r>
        <w:rPr>
          <w:rFonts w:ascii="Arial" w:hAnsi="Arial" w:hint="cs"/>
          <w:noProof w:val="0"/>
          <w:rtl/>
        </w:rPr>
        <w:t>ביום 13/04/2016 מכר התובע מלוא זכויותיו בדירתו</w:t>
      </w:r>
      <w:r w:rsidR="00ED7937">
        <w:rPr>
          <w:rFonts w:ascii="Arial" w:hAnsi="Arial" w:hint="cs"/>
          <w:noProof w:val="0"/>
          <w:rtl/>
        </w:rPr>
        <w:t xml:space="preserve"> בכתובת רח' </w:t>
      </w:r>
      <w:r w:rsidR="0038530C">
        <w:rPr>
          <w:rFonts w:ascii="Arial" w:hAnsi="Arial" w:hint="cs"/>
          <w:noProof w:val="0"/>
          <w:rtl/>
        </w:rPr>
        <w:t>... בעיר...</w:t>
      </w:r>
      <w:r w:rsidR="00ED7937">
        <w:rPr>
          <w:rFonts w:ascii="Arial" w:hAnsi="Arial" w:hint="cs"/>
          <w:noProof w:val="0"/>
          <w:rtl/>
        </w:rPr>
        <w:t xml:space="preserve"> (להלן: "</w:t>
      </w:r>
      <w:r w:rsidR="00ED7937">
        <w:rPr>
          <w:rFonts w:ascii="Arial" w:hAnsi="Arial" w:hint="cs"/>
          <w:b/>
          <w:bCs/>
          <w:noProof w:val="0"/>
          <w:rtl/>
        </w:rPr>
        <w:t>הדירה</w:t>
      </w:r>
      <w:r w:rsidR="00ED7937">
        <w:rPr>
          <w:rFonts w:ascii="Arial" w:hAnsi="Arial" w:hint="cs"/>
          <w:noProof w:val="0"/>
          <w:rtl/>
        </w:rPr>
        <w:t>") בסך של 2,475,000 ₪, כאשר הזכויות בדרה</w:t>
      </w:r>
      <w:r>
        <w:rPr>
          <w:rFonts w:ascii="Arial" w:hAnsi="Arial" w:hint="cs"/>
          <w:noProof w:val="0"/>
          <w:rtl/>
        </w:rPr>
        <w:t xml:space="preserve"> הי</w:t>
      </w:r>
      <w:r w:rsidR="00ED7937">
        <w:rPr>
          <w:rFonts w:ascii="Arial" w:hAnsi="Arial" w:hint="cs"/>
          <w:noProof w:val="0"/>
          <w:rtl/>
        </w:rPr>
        <w:t xml:space="preserve">ו בבעלות התובע, </w:t>
      </w:r>
      <w:r>
        <w:rPr>
          <w:rFonts w:ascii="Arial" w:hAnsi="Arial" w:hint="cs"/>
          <w:noProof w:val="0"/>
          <w:rtl/>
        </w:rPr>
        <w:t>למעט חלקה של האשל"א שעמד על 1/16</w:t>
      </w:r>
      <w:r w:rsidR="005A30AE">
        <w:rPr>
          <w:rFonts w:ascii="Arial" w:hAnsi="Arial" w:hint="cs"/>
          <w:noProof w:val="0"/>
          <w:rtl/>
        </w:rPr>
        <w:t xml:space="preserve"> מהזכויות בדירה. בעניין זה יצוי</w:t>
      </w:r>
      <w:r>
        <w:rPr>
          <w:rFonts w:ascii="Arial" w:hAnsi="Arial" w:hint="cs"/>
          <w:noProof w:val="0"/>
          <w:rtl/>
        </w:rPr>
        <w:t>ן כי לצורך כך, הוגשה תובענה לבית משפט ב</w:t>
      </w:r>
      <w:r w:rsidR="00C8187C">
        <w:rPr>
          <w:rFonts w:ascii="Arial" w:hAnsi="Arial" w:hint="cs"/>
          <w:noProof w:val="0"/>
          <w:rtl/>
        </w:rPr>
        <w:t xml:space="preserve">מסגרת תיק א"פ שמספרו 19049-10-15. </w:t>
      </w:r>
    </w:p>
    <w:p w:rsidR="005A30AE" w:rsidRPr="005A30AE" w:rsidRDefault="005A30AE" w:rsidP="005A30AE">
      <w:pPr>
        <w:pStyle w:val="ad"/>
        <w:rPr>
          <w:rFonts w:ascii="Arial" w:hAnsi="Arial"/>
          <w:noProof w:val="0"/>
          <w:rtl/>
        </w:rPr>
      </w:pPr>
    </w:p>
    <w:p w:rsidR="00F2639F" w:rsidRDefault="00C8187C" w:rsidP="002B6286">
      <w:pPr>
        <w:pStyle w:val="ad"/>
        <w:numPr>
          <w:ilvl w:val="0"/>
          <w:numId w:val="1"/>
        </w:numPr>
        <w:spacing w:line="360" w:lineRule="auto"/>
        <w:jc w:val="both"/>
        <w:rPr>
          <w:rFonts w:ascii="Arial" w:hAnsi="Arial"/>
          <w:noProof w:val="0"/>
        </w:rPr>
      </w:pPr>
      <w:r>
        <w:rPr>
          <w:rFonts w:ascii="Arial" w:hAnsi="Arial" w:hint="cs"/>
          <w:noProof w:val="0"/>
          <w:rtl/>
        </w:rPr>
        <w:t>במסגרת ההליך לעיל שהוגש ע"י התובע והנתבעת לבית משפט לענייני משפחה והתברר בפני כבוד השופטת אלפסי, שעה שלמרבה הצער לא נקשר לתיק שבפניי, עתרו התובע והנתבעת כי בית משפט יאשר את מכירת דירת התובעת והאשל"א וכי יאשר את רכישת הבית החדש ברחוב תאודור רוזוולט לטובת האשל"א.</w:t>
      </w:r>
    </w:p>
    <w:p w:rsidR="00C8187C" w:rsidRPr="00C8187C" w:rsidRDefault="00C8187C" w:rsidP="00C8187C">
      <w:pPr>
        <w:pStyle w:val="ad"/>
        <w:rPr>
          <w:rFonts w:ascii="Arial" w:hAnsi="Arial"/>
          <w:noProof w:val="0"/>
          <w:rtl/>
        </w:rPr>
      </w:pPr>
    </w:p>
    <w:p w:rsidR="00C8187C" w:rsidRDefault="00C8187C" w:rsidP="001C3A60">
      <w:pPr>
        <w:pStyle w:val="ad"/>
        <w:spacing w:line="360" w:lineRule="auto"/>
        <w:jc w:val="both"/>
        <w:rPr>
          <w:rFonts w:ascii="Arial" w:hAnsi="Arial"/>
          <w:b/>
          <w:bCs/>
          <w:noProof w:val="0"/>
          <w:rtl/>
        </w:rPr>
      </w:pPr>
      <w:r>
        <w:rPr>
          <w:rFonts w:ascii="Arial" w:hAnsi="Arial" w:hint="cs"/>
          <w:b/>
          <w:bCs/>
          <w:noProof w:val="0"/>
          <w:rtl/>
        </w:rPr>
        <w:t xml:space="preserve">יצוין כי הצדדים לא מצאו לנכון להפנות את בית משפט לקיומו של התיק לעיל במסגרת ההליך </w:t>
      </w:r>
      <w:r w:rsidR="00E35B84">
        <w:rPr>
          <w:rFonts w:ascii="Arial" w:hAnsi="Arial" w:hint="cs"/>
          <w:b/>
          <w:bCs/>
          <w:noProof w:val="0"/>
          <w:rtl/>
        </w:rPr>
        <w:t xml:space="preserve">ועניין זה התגלה </w:t>
      </w:r>
      <w:r w:rsidR="005A30AE">
        <w:rPr>
          <w:rFonts w:ascii="Arial" w:hAnsi="Arial" w:hint="cs"/>
          <w:b/>
          <w:bCs/>
          <w:noProof w:val="0"/>
          <w:rtl/>
        </w:rPr>
        <w:t xml:space="preserve">באופן אקראי </w:t>
      </w:r>
      <w:r w:rsidR="00E35B84">
        <w:rPr>
          <w:rFonts w:ascii="Arial" w:hAnsi="Arial" w:hint="cs"/>
          <w:b/>
          <w:bCs/>
          <w:noProof w:val="0"/>
          <w:rtl/>
        </w:rPr>
        <w:t xml:space="preserve">על ידי בית משפט רק במסגרת ישיבת </w:t>
      </w:r>
      <w:r w:rsidR="001C3A60">
        <w:rPr>
          <w:rFonts w:ascii="Arial" w:hAnsi="Arial" w:hint="cs"/>
          <w:b/>
          <w:bCs/>
          <w:noProof w:val="0"/>
          <w:rtl/>
        </w:rPr>
        <w:t xml:space="preserve">ההוכחות </w:t>
      </w:r>
      <w:r w:rsidR="00E35B84">
        <w:rPr>
          <w:rFonts w:ascii="Arial" w:hAnsi="Arial" w:hint="cs"/>
          <w:b/>
          <w:bCs/>
          <w:noProof w:val="0"/>
          <w:rtl/>
        </w:rPr>
        <w:t xml:space="preserve">שהתקיימה </w:t>
      </w:r>
      <w:r w:rsidR="001C3A60">
        <w:rPr>
          <w:rFonts w:ascii="Arial" w:hAnsi="Arial" w:hint="cs"/>
          <w:b/>
          <w:bCs/>
          <w:noProof w:val="0"/>
          <w:rtl/>
        </w:rPr>
        <w:t xml:space="preserve">בהליך העיקרי. ברם וחרף ההליך, בחרו הצדדים </w:t>
      </w:r>
      <w:r w:rsidR="005A30AE">
        <w:rPr>
          <w:rFonts w:ascii="Arial" w:hAnsi="Arial" w:hint="cs"/>
          <w:noProof w:val="0"/>
          <w:rtl/>
        </w:rPr>
        <w:t>(לאחר שבית משפט איפשר להם לע</w:t>
      </w:r>
      <w:r w:rsidR="001C3A60">
        <w:rPr>
          <w:rFonts w:ascii="Arial" w:hAnsi="Arial" w:hint="cs"/>
          <w:noProof w:val="0"/>
          <w:rtl/>
        </w:rPr>
        <w:t xml:space="preserve">יין בתיק האפוטרופסות) </w:t>
      </w:r>
      <w:r w:rsidR="001C3A60">
        <w:rPr>
          <w:rFonts w:ascii="Arial" w:hAnsi="Arial" w:hint="cs"/>
          <w:b/>
          <w:bCs/>
          <w:noProof w:val="0"/>
          <w:rtl/>
        </w:rPr>
        <w:t>להמשיך בהליך דנן ואדרש לכך בהמשך.</w:t>
      </w:r>
      <w:r>
        <w:rPr>
          <w:rFonts w:ascii="Arial" w:hAnsi="Arial" w:hint="cs"/>
          <w:b/>
          <w:bCs/>
          <w:noProof w:val="0"/>
          <w:rtl/>
        </w:rPr>
        <w:t xml:space="preserve"> </w:t>
      </w:r>
    </w:p>
    <w:p w:rsidR="00ED7937" w:rsidRDefault="00ED7937" w:rsidP="001C3A60">
      <w:pPr>
        <w:spacing w:line="360" w:lineRule="auto"/>
        <w:jc w:val="both"/>
        <w:rPr>
          <w:rFonts w:ascii="Arial" w:hAnsi="Arial"/>
          <w:b/>
          <w:bCs/>
          <w:noProof w:val="0"/>
          <w:rtl/>
        </w:rPr>
      </w:pPr>
    </w:p>
    <w:p w:rsidR="00ED7937" w:rsidRDefault="00ED7937" w:rsidP="0038530C">
      <w:pPr>
        <w:pStyle w:val="ad"/>
        <w:numPr>
          <w:ilvl w:val="0"/>
          <w:numId w:val="1"/>
        </w:numPr>
        <w:spacing w:line="360" w:lineRule="auto"/>
        <w:jc w:val="both"/>
        <w:rPr>
          <w:rFonts w:ascii="Arial" w:hAnsi="Arial"/>
          <w:noProof w:val="0"/>
        </w:rPr>
      </w:pPr>
      <w:r>
        <w:rPr>
          <w:rFonts w:ascii="Arial" w:hAnsi="Arial" w:hint="cs"/>
          <w:noProof w:val="0"/>
          <w:rtl/>
        </w:rPr>
        <w:t>ביום 15/06/2015 מכרו הנתבעים את דירתם ברחוב</w:t>
      </w:r>
      <w:r w:rsidR="0038530C">
        <w:rPr>
          <w:rFonts w:ascii="Arial" w:hAnsi="Arial" w:hint="cs"/>
          <w:noProof w:val="0"/>
          <w:rtl/>
        </w:rPr>
        <w:t>... בעיר ...</w:t>
      </w:r>
      <w:r>
        <w:rPr>
          <w:rFonts w:ascii="Arial" w:hAnsi="Arial" w:hint="cs"/>
          <w:noProof w:val="0"/>
          <w:rtl/>
        </w:rPr>
        <w:t>, תמורת סך של 1,090,000 ₪.</w:t>
      </w:r>
    </w:p>
    <w:p w:rsidR="00FA3916" w:rsidRDefault="00FA3916" w:rsidP="00FA3916">
      <w:pPr>
        <w:pStyle w:val="ad"/>
        <w:spacing w:line="360" w:lineRule="auto"/>
        <w:jc w:val="both"/>
        <w:rPr>
          <w:rFonts w:ascii="Arial" w:hAnsi="Arial"/>
          <w:noProof w:val="0"/>
        </w:rPr>
      </w:pPr>
    </w:p>
    <w:p w:rsidR="00ED7937" w:rsidRDefault="00FA3916" w:rsidP="00ED7937">
      <w:pPr>
        <w:pStyle w:val="ad"/>
        <w:numPr>
          <w:ilvl w:val="0"/>
          <w:numId w:val="1"/>
        </w:numPr>
        <w:spacing w:line="360" w:lineRule="auto"/>
        <w:jc w:val="both"/>
        <w:rPr>
          <w:rFonts w:ascii="Arial" w:hAnsi="Arial"/>
          <w:noProof w:val="0"/>
        </w:rPr>
      </w:pPr>
      <w:r>
        <w:rPr>
          <w:rFonts w:ascii="Arial" w:hAnsi="Arial" w:hint="cs"/>
          <w:noProof w:val="0"/>
          <w:rtl/>
        </w:rPr>
        <w:t xml:space="preserve">ביום 19/02/2015 נרכשו מלוא הזכויות בבית נשוא התובענה </w:t>
      </w:r>
      <w:r w:rsidR="0089492B">
        <w:rPr>
          <w:rFonts w:ascii="Arial" w:hAnsi="Arial" w:hint="cs"/>
          <w:noProof w:val="0"/>
          <w:rtl/>
        </w:rPr>
        <w:t xml:space="preserve">דנן </w:t>
      </w:r>
      <w:r>
        <w:rPr>
          <w:rFonts w:ascii="Arial" w:hAnsi="Arial" w:hint="cs"/>
          <w:noProof w:val="0"/>
          <w:rtl/>
        </w:rPr>
        <w:t>בסך של 3,300,000 ₪, כאשר הזכויות בו נרשמו בחלקים שווים על שם כל אחד מהנתבעים.</w:t>
      </w:r>
    </w:p>
    <w:p w:rsidR="00FA3916" w:rsidRPr="00FA3916" w:rsidRDefault="00FA3916" w:rsidP="00FA3916">
      <w:pPr>
        <w:pStyle w:val="ad"/>
        <w:rPr>
          <w:rFonts w:ascii="Arial" w:hAnsi="Arial"/>
          <w:noProof w:val="0"/>
          <w:rtl/>
        </w:rPr>
      </w:pPr>
    </w:p>
    <w:p w:rsidR="00FA3916" w:rsidRDefault="00FA3916" w:rsidP="00ED7937">
      <w:pPr>
        <w:pStyle w:val="ad"/>
        <w:numPr>
          <w:ilvl w:val="0"/>
          <w:numId w:val="1"/>
        </w:numPr>
        <w:spacing w:line="360" w:lineRule="auto"/>
        <w:jc w:val="both"/>
        <w:rPr>
          <w:rFonts w:ascii="Arial" w:hAnsi="Arial"/>
          <w:noProof w:val="0"/>
        </w:rPr>
      </w:pPr>
      <w:r>
        <w:rPr>
          <w:rFonts w:ascii="Arial" w:hAnsi="Arial" w:hint="cs"/>
          <w:noProof w:val="0"/>
          <w:rtl/>
        </w:rPr>
        <w:t>ביום 13/12/2015 חתם התובע על הסכם הלוואה, במסגרתה שיעבד דירתו טרם שנמכרה וזאת בתמורה להלוואה בסך של 1,500,000 ₪. כך גם אין מחלוקת בין הצדדים כי סך של 1,500,000 ₪ הופקד בחשבונו של הנתבע ביום 16/12/2015.</w:t>
      </w:r>
    </w:p>
    <w:p w:rsidR="00845BD6" w:rsidRPr="00845BD6" w:rsidRDefault="00845BD6" w:rsidP="00845BD6">
      <w:pPr>
        <w:pStyle w:val="ad"/>
        <w:rPr>
          <w:rFonts w:ascii="Arial" w:hAnsi="Arial"/>
          <w:noProof w:val="0"/>
          <w:rtl/>
        </w:rPr>
      </w:pPr>
    </w:p>
    <w:p w:rsidR="00845BD6" w:rsidRDefault="00845BD6" w:rsidP="00B24FCB">
      <w:pPr>
        <w:pStyle w:val="ad"/>
        <w:numPr>
          <w:ilvl w:val="0"/>
          <w:numId w:val="1"/>
        </w:numPr>
        <w:spacing w:line="360" w:lineRule="auto"/>
        <w:jc w:val="both"/>
        <w:rPr>
          <w:rFonts w:ascii="Arial" w:hAnsi="Arial"/>
          <w:noProof w:val="0"/>
        </w:rPr>
      </w:pPr>
      <w:r>
        <w:rPr>
          <w:rFonts w:ascii="Arial" w:hAnsi="Arial" w:hint="cs"/>
          <w:noProof w:val="0"/>
          <w:rtl/>
        </w:rPr>
        <w:t>בנסיבות אלו ושעה שהעביר כספים נוספים לטובת רכישת הבית</w:t>
      </w:r>
      <w:r w:rsidR="00B24FCB">
        <w:rPr>
          <w:rFonts w:ascii="Arial" w:hAnsi="Arial" w:hint="cs"/>
          <w:noProof w:val="0"/>
          <w:rtl/>
        </w:rPr>
        <w:t xml:space="preserve"> הוגשה תובענה זו במסגרתה טען התובע כי</w:t>
      </w:r>
      <w:r>
        <w:rPr>
          <w:rFonts w:ascii="Arial" w:hAnsi="Arial" w:hint="cs"/>
          <w:noProof w:val="0"/>
          <w:rtl/>
        </w:rPr>
        <w:t xml:space="preserve"> חלקו בבית עומד על 60%.</w:t>
      </w:r>
    </w:p>
    <w:p w:rsidR="00845BD6" w:rsidRPr="00845BD6" w:rsidRDefault="00845BD6" w:rsidP="00845BD6">
      <w:pPr>
        <w:pStyle w:val="ad"/>
        <w:rPr>
          <w:rFonts w:ascii="Arial" w:hAnsi="Arial"/>
          <w:noProof w:val="0"/>
          <w:rtl/>
        </w:rPr>
      </w:pPr>
    </w:p>
    <w:p w:rsidR="00845BD6" w:rsidRDefault="00845BD6" w:rsidP="00ED7937">
      <w:pPr>
        <w:pStyle w:val="ad"/>
        <w:numPr>
          <w:ilvl w:val="0"/>
          <w:numId w:val="1"/>
        </w:numPr>
        <w:spacing w:line="360" w:lineRule="auto"/>
        <w:jc w:val="both"/>
        <w:rPr>
          <w:rFonts w:ascii="Arial" w:hAnsi="Arial"/>
          <w:noProof w:val="0"/>
        </w:rPr>
      </w:pPr>
      <w:r>
        <w:rPr>
          <w:rFonts w:ascii="Arial" w:hAnsi="Arial" w:hint="cs"/>
          <w:noProof w:val="0"/>
          <w:rtl/>
        </w:rPr>
        <w:t>הנת</w:t>
      </w:r>
      <w:r w:rsidR="00F93E1A">
        <w:rPr>
          <w:rFonts w:ascii="Arial" w:hAnsi="Arial" w:hint="cs"/>
          <w:noProof w:val="0"/>
          <w:rtl/>
        </w:rPr>
        <w:t>בעת, בתו של התובע, הסכימה לנטען</w:t>
      </w:r>
      <w:r>
        <w:rPr>
          <w:rFonts w:ascii="Arial" w:hAnsi="Arial" w:hint="cs"/>
          <w:noProof w:val="0"/>
          <w:rtl/>
        </w:rPr>
        <w:t xml:space="preserve"> בכתב התביעה וניתן פסק דין כנגדה</w:t>
      </w:r>
      <w:r w:rsidR="00B24FCB">
        <w:rPr>
          <w:rFonts w:ascii="Arial" w:hAnsi="Arial" w:hint="cs"/>
          <w:noProof w:val="0"/>
          <w:rtl/>
        </w:rPr>
        <w:t xml:space="preserve"> ביום 25/09/2019</w:t>
      </w:r>
      <w:r>
        <w:rPr>
          <w:rFonts w:ascii="Arial" w:hAnsi="Arial" w:hint="cs"/>
          <w:noProof w:val="0"/>
          <w:rtl/>
        </w:rPr>
        <w:t>.</w:t>
      </w:r>
    </w:p>
    <w:p w:rsidR="00845BD6" w:rsidRPr="00B24FCB" w:rsidRDefault="00845BD6" w:rsidP="00845BD6">
      <w:pPr>
        <w:pStyle w:val="ad"/>
        <w:rPr>
          <w:rFonts w:ascii="Arial" w:hAnsi="Arial"/>
          <w:noProof w:val="0"/>
          <w:rtl/>
        </w:rPr>
      </w:pPr>
    </w:p>
    <w:p w:rsidR="00845BD6" w:rsidRDefault="00845BD6" w:rsidP="00845BD6">
      <w:pPr>
        <w:spacing w:line="360" w:lineRule="auto"/>
        <w:jc w:val="both"/>
        <w:rPr>
          <w:rFonts w:ascii="Arial" w:hAnsi="Arial"/>
          <w:noProof w:val="0"/>
          <w:rtl/>
        </w:rPr>
      </w:pPr>
    </w:p>
    <w:p w:rsidR="0038530C" w:rsidRDefault="0038530C" w:rsidP="00845BD6">
      <w:pPr>
        <w:spacing w:line="360" w:lineRule="auto"/>
        <w:jc w:val="both"/>
        <w:rPr>
          <w:rFonts w:ascii="Arial" w:hAnsi="Arial"/>
          <w:noProof w:val="0"/>
          <w:rtl/>
        </w:rPr>
      </w:pPr>
    </w:p>
    <w:p w:rsidR="00845BD6" w:rsidRDefault="00845BD6" w:rsidP="00845BD6">
      <w:pPr>
        <w:spacing w:line="360" w:lineRule="auto"/>
        <w:jc w:val="both"/>
        <w:rPr>
          <w:rFonts w:ascii="Arial" w:hAnsi="Arial"/>
          <w:noProof w:val="0"/>
          <w:rtl/>
        </w:rPr>
      </w:pPr>
    </w:p>
    <w:p w:rsidR="00845BD6" w:rsidRPr="00374583" w:rsidRDefault="00374583" w:rsidP="00374583">
      <w:pPr>
        <w:pStyle w:val="ad"/>
        <w:numPr>
          <w:ilvl w:val="0"/>
          <w:numId w:val="1"/>
        </w:numPr>
        <w:spacing w:line="360" w:lineRule="auto"/>
        <w:jc w:val="both"/>
        <w:rPr>
          <w:rFonts w:ascii="Arial" w:hAnsi="Arial"/>
          <w:noProof w:val="0"/>
        </w:rPr>
      </w:pPr>
      <w:r>
        <w:rPr>
          <w:rFonts w:ascii="Arial" w:hAnsi="Arial" w:hint="cs"/>
          <w:b/>
          <w:bCs/>
          <w:noProof w:val="0"/>
          <w:sz w:val="28"/>
          <w:szCs w:val="28"/>
          <w:u w:val="double"/>
          <w:rtl/>
        </w:rPr>
        <w:lastRenderedPageBreak/>
        <w:t>טענות התובע</w:t>
      </w:r>
    </w:p>
    <w:p w:rsidR="00374583" w:rsidRDefault="00374583" w:rsidP="00374583">
      <w:pPr>
        <w:pStyle w:val="ad"/>
        <w:spacing w:line="360" w:lineRule="auto"/>
        <w:jc w:val="both"/>
        <w:rPr>
          <w:rFonts w:ascii="Arial" w:hAnsi="Arial"/>
          <w:noProof w:val="0"/>
          <w:sz w:val="28"/>
          <w:szCs w:val="28"/>
          <w:rtl/>
        </w:rPr>
      </w:pPr>
    </w:p>
    <w:p w:rsidR="00D51398" w:rsidRDefault="00F93E1A" w:rsidP="00F93E1A">
      <w:pPr>
        <w:pStyle w:val="ad"/>
        <w:numPr>
          <w:ilvl w:val="0"/>
          <w:numId w:val="2"/>
        </w:numPr>
        <w:spacing w:line="360" w:lineRule="auto"/>
        <w:jc w:val="both"/>
        <w:rPr>
          <w:rFonts w:ascii="Arial" w:hAnsi="Arial"/>
          <w:noProof w:val="0"/>
        </w:rPr>
      </w:pPr>
      <w:r>
        <w:rPr>
          <w:rFonts w:ascii="Arial" w:hAnsi="Arial" w:hint="cs"/>
          <w:noProof w:val="0"/>
          <w:rtl/>
        </w:rPr>
        <w:t>התובע הגיש תחילה כתב תביעה ובמסגרתו טען כי הוא הבעלים של 60% מהזכויות בבית והנתבעים הינם בעלי 40% מהזכויות.  לאחר דיון שהתקיים בפניי</w:t>
      </w:r>
      <w:r w:rsidR="00E95EEF">
        <w:rPr>
          <w:rFonts w:ascii="Arial" w:hAnsi="Arial" w:hint="cs"/>
          <w:noProof w:val="0"/>
          <w:rtl/>
        </w:rPr>
        <w:t>,</w:t>
      </w:r>
      <w:r>
        <w:rPr>
          <w:rFonts w:ascii="Arial" w:hAnsi="Arial" w:hint="cs"/>
          <w:noProof w:val="0"/>
          <w:rtl/>
        </w:rPr>
        <w:t xml:space="preserve"> תוקן כתב התביעה </w:t>
      </w:r>
      <w:r w:rsidR="00022C9B">
        <w:rPr>
          <w:rFonts w:ascii="Arial" w:hAnsi="Arial" w:hint="cs"/>
          <w:noProof w:val="0"/>
          <w:rtl/>
        </w:rPr>
        <w:t>כך ש</w:t>
      </w:r>
      <w:r>
        <w:rPr>
          <w:rFonts w:ascii="Arial" w:hAnsi="Arial" w:hint="cs"/>
          <w:noProof w:val="0"/>
          <w:rtl/>
        </w:rPr>
        <w:t xml:space="preserve">ביום 28/06/2020 והתווסף סעד נוסף בו עתר התובע לקבוע כי הוא הבעלים של 60% מהזכויות בבית והנתבעים בעלי 40% מהזכויות. לחילופין, עתר לקבוע כי יש לחייב את המשיבים בסך של 1,950,000 </w:t>
      </w:r>
      <w:r w:rsidR="00D51398">
        <w:rPr>
          <w:rFonts w:ascii="Arial" w:hAnsi="Arial" w:hint="cs"/>
          <w:noProof w:val="0"/>
          <w:rtl/>
        </w:rPr>
        <w:t>₪ בצירוף ריבית והצמדה מיום רכישת הבית ועד מועד התשלום בפועל.</w:t>
      </w:r>
    </w:p>
    <w:p w:rsidR="00D51398" w:rsidRDefault="00D51398" w:rsidP="00D51398">
      <w:pPr>
        <w:pStyle w:val="ad"/>
        <w:spacing w:line="360" w:lineRule="auto"/>
        <w:ind w:left="1080"/>
        <w:jc w:val="both"/>
        <w:rPr>
          <w:rFonts w:ascii="Arial" w:hAnsi="Arial"/>
          <w:noProof w:val="0"/>
        </w:rPr>
      </w:pPr>
    </w:p>
    <w:p w:rsidR="00D51398" w:rsidRDefault="00D51398" w:rsidP="00F93E1A">
      <w:pPr>
        <w:pStyle w:val="ad"/>
        <w:numPr>
          <w:ilvl w:val="0"/>
          <w:numId w:val="2"/>
        </w:numPr>
        <w:spacing w:line="360" w:lineRule="auto"/>
        <w:jc w:val="both"/>
        <w:rPr>
          <w:rFonts w:ascii="Arial" w:hAnsi="Arial"/>
          <w:noProof w:val="0"/>
        </w:rPr>
      </w:pPr>
      <w:r>
        <w:rPr>
          <w:rFonts w:ascii="Arial" w:hAnsi="Arial" w:hint="cs"/>
          <w:noProof w:val="0"/>
          <w:rtl/>
        </w:rPr>
        <w:t>לטענתו, עקב מצבה של בתו השנייה, שלקתה בינקותה בדלקת קרום המוח ונותרה סיעודית, טפלו בה  הוא ואשתו בביתם תוך כדי שויתרו על חייהם למענה ותמיד הנגישו את ביתם עבורה.</w:t>
      </w:r>
    </w:p>
    <w:p w:rsidR="00D51398" w:rsidRPr="00D51398" w:rsidRDefault="00D51398" w:rsidP="00D51398">
      <w:pPr>
        <w:pStyle w:val="ad"/>
        <w:rPr>
          <w:rFonts w:ascii="Arial" w:hAnsi="Arial"/>
          <w:noProof w:val="0"/>
          <w:rtl/>
        </w:rPr>
      </w:pPr>
    </w:p>
    <w:p w:rsidR="009C2E5B" w:rsidRDefault="00D51398" w:rsidP="00F93E1A">
      <w:pPr>
        <w:pStyle w:val="ad"/>
        <w:numPr>
          <w:ilvl w:val="0"/>
          <w:numId w:val="2"/>
        </w:numPr>
        <w:spacing w:line="360" w:lineRule="auto"/>
        <w:jc w:val="both"/>
        <w:rPr>
          <w:rFonts w:ascii="Arial" w:hAnsi="Arial"/>
          <w:noProof w:val="0"/>
        </w:rPr>
      </w:pPr>
      <w:r>
        <w:rPr>
          <w:rFonts w:ascii="Arial" w:hAnsi="Arial" w:hint="cs"/>
          <w:noProof w:val="0"/>
          <w:rtl/>
        </w:rPr>
        <w:t xml:space="preserve">ביום </w:t>
      </w:r>
      <w:r w:rsidR="009C2E5B">
        <w:rPr>
          <w:rFonts w:ascii="Arial" w:hAnsi="Arial" w:hint="cs"/>
          <w:noProof w:val="0"/>
          <w:rtl/>
        </w:rPr>
        <w:t>09/05/2014 נפטרה אשתו המנוחה ולראשונה נותר לשאת לבדו בגידולה של הבת האשל"א, כאשר נוצרה עבורו מציאות בלתי אפשרית בשים לב לכך שהבת נותרה סיעודית מחד וגופה היה כגופן של כל הנשים מאידך.</w:t>
      </w:r>
    </w:p>
    <w:p w:rsidR="009C2E5B" w:rsidRPr="009C2E5B" w:rsidRDefault="009C2E5B" w:rsidP="009C2E5B">
      <w:pPr>
        <w:pStyle w:val="ad"/>
        <w:rPr>
          <w:rFonts w:ascii="Arial" w:hAnsi="Arial"/>
          <w:noProof w:val="0"/>
          <w:rtl/>
        </w:rPr>
      </w:pPr>
    </w:p>
    <w:p w:rsidR="009C2E5B" w:rsidRDefault="009C2E5B" w:rsidP="00234E27">
      <w:pPr>
        <w:pStyle w:val="ad"/>
        <w:numPr>
          <w:ilvl w:val="0"/>
          <w:numId w:val="2"/>
        </w:numPr>
        <w:spacing w:line="360" w:lineRule="auto"/>
        <w:jc w:val="both"/>
        <w:rPr>
          <w:rFonts w:ascii="Arial" w:hAnsi="Arial"/>
          <w:noProof w:val="0"/>
        </w:rPr>
      </w:pPr>
      <w:r>
        <w:rPr>
          <w:rFonts w:ascii="Arial" w:hAnsi="Arial" w:hint="cs"/>
          <w:noProof w:val="0"/>
          <w:rtl/>
        </w:rPr>
        <w:t>לאור הקשיים לעיל ולאור גילו</w:t>
      </w:r>
      <w:r w:rsidR="00022C9B">
        <w:rPr>
          <w:rFonts w:ascii="Arial" w:hAnsi="Arial" w:hint="cs"/>
          <w:noProof w:val="0"/>
          <w:rtl/>
        </w:rPr>
        <w:t xml:space="preserve"> באותה העת</w:t>
      </w:r>
      <w:r>
        <w:rPr>
          <w:rFonts w:ascii="Arial" w:hAnsi="Arial" w:hint="cs"/>
          <w:noProof w:val="0"/>
          <w:rtl/>
        </w:rPr>
        <w:t xml:space="preserve"> (כבן </w:t>
      </w:r>
      <w:r w:rsidR="00234E27">
        <w:rPr>
          <w:rFonts w:ascii="Arial" w:hAnsi="Arial" w:hint="cs"/>
          <w:noProof w:val="0"/>
          <w:rtl/>
        </w:rPr>
        <w:t>72</w:t>
      </w:r>
      <w:r>
        <w:rPr>
          <w:rFonts w:ascii="Arial" w:hAnsi="Arial" w:hint="cs"/>
          <w:noProof w:val="0"/>
          <w:rtl/>
        </w:rPr>
        <w:t xml:space="preserve"> לערך) ובעצה אחת עם הנתבעים, החליטו הצדדים לרכוש יחד את הבית במטרה שהנתבעת ובנותיה יסייעו לו בגידולה של בתו האשל"א.</w:t>
      </w:r>
    </w:p>
    <w:p w:rsidR="009C2E5B" w:rsidRPr="009C2E5B" w:rsidRDefault="009C2E5B" w:rsidP="009C2E5B">
      <w:pPr>
        <w:pStyle w:val="ad"/>
        <w:rPr>
          <w:rFonts w:ascii="Arial" w:hAnsi="Arial"/>
          <w:noProof w:val="0"/>
          <w:rtl/>
        </w:rPr>
      </w:pPr>
    </w:p>
    <w:p w:rsidR="00474618" w:rsidRDefault="009C2E5B" w:rsidP="00F93E1A">
      <w:pPr>
        <w:pStyle w:val="ad"/>
        <w:numPr>
          <w:ilvl w:val="0"/>
          <w:numId w:val="2"/>
        </w:numPr>
        <w:spacing w:line="360" w:lineRule="auto"/>
        <w:jc w:val="both"/>
        <w:rPr>
          <w:rFonts w:ascii="Arial" w:hAnsi="Arial"/>
          <w:noProof w:val="0"/>
        </w:rPr>
      </w:pPr>
      <w:r>
        <w:rPr>
          <w:rFonts w:ascii="Arial" w:hAnsi="Arial" w:hint="cs"/>
          <w:noProof w:val="0"/>
          <w:rtl/>
        </w:rPr>
        <w:t>משנת 1996 ועד מועד פטירת אשתו, מונה יחד איתה כאפוטרופוס על בתו האשל"א ולאחר פטירתה, מונתה ביום 02/05/2015 הבת הנתבעת כאפוטרופא נוספת יחד</w:t>
      </w:r>
      <w:r w:rsidR="00474618">
        <w:rPr>
          <w:rFonts w:ascii="Arial" w:hAnsi="Arial" w:hint="cs"/>
          <w:noProof w:val="0"/>
          <w:rtl/>
        </w:rPr>
        <w:t xml:space="preserve"> איתו.</w:t>
      </w:r>
    </w:p>
    <w:p w:rsidR="00474618" w:rsidRPr="00474618" w:rsidRDefault="00474618" w:rsidP="00474618">
      <w:pPr>
        <w:pStyle w:val="ad"/>
        <w:rPr>
          <w:rFonts w:ascii="Arial" w:hAnsi="Arial"/>
          <w:noProof w:val="0"/>
          <w:rtl/>
        </w:rPr>
      </w:pPr>
    </w:p>
    <w:p w:rsidR="00474618" w:rsidRDefault="00474618" w:rsidP="00F93E1A">
      <w:pPr>
        <w:pStyle w:val="ad"/>
        <w:numPr>
          <w:ilvl w:val="0"/>
          <w:numId w:val="2"/>
        </w:numPr>
        <w:spacing w:line="360" w:lineRule="auto"/>
        <w:jc w:val="both"/>
        <w:rPr>
          <w:rFonts w:ascii="Arial" w:hAnsi="Arial"/>
          <w:noProof w:val="0"/>
        </w:rPr>
      </w:pPr>
      <w:r>
        <w:rPr>
          <w:rFonts w:ascii="Arial" w:hAnsi="Arial" w:hint="cs"/>
          <w:noProof w:val="0"/>
          <w:rtl/>
        </w:rPr>
        <w:t>ביום 13/04/2016 מכר את מלוא זכויותיו בדירתו בתמורה ל- 2,475,000 ₪, כאשר הוא היה בעל הזכויות בדירה לאחר שילדיו פרט לאשל"א, ויתרו על חלקם בירושת אמם, אשתו</w:t>
      </w:r>
    </w:p>
    <w:p w:rsidR="00474618" w:rsidRPr="00474618" w:rsidRDefault="00474618" w:rsidP="00474618">
      <w:pPr>
        <w:pStyle w:val="ad"/>
        <w:rPr>
          <w:rFonts w:ascii="Arial" w:hAnsi="Arial"/>
          <w:noProof w:val="0"/>
          <w:rtl/>
        </w:rPr>
      </w:pPr>
    </w:p>
    <w:p w:rsidR="00474618" w:rsidRDefault="00474618" w:rsidP="00F93E1A">
      <w:pPr>
        <w:pStyle w:val="ad"/>
        <w:numPr>
          <w:ilvl w:val="0"/>
          <w:numId w:val="2"/>
        </w:numPr>
        <w:spacing w:line="360" w:lineRule="auto"/>
        <w:jc w:val="both"/>
        <w:rPr>
          <w:rFonts w:ascii="Arial" w:hAnsi="Arial"/>
          <w:noProof w:val="0"/>
        </w:rPr>
      </w:pPr>
      <w:r>
        <w:rPr>
          <w:rFonts w:ascii="Arial" w:hAnsi="Arial" w:hint="cs"/>
          <w:noProof w:val="0"/>
          <w:rtl/>
        </w:rPr>
        <w:t>ביום 15/06/2015 מכרו המשיבים את זכויותיהם בדירתם תמורת 1,090,000 ₪.</w:t>
      </w:r>
    </w:p>
    <w:p w:rsidR="00474618" w:rsidRPr="00474618" w:rsidRDefault="00474618" w:rsidP="00474618">
      <w:pPr>
        <w:pStyle w:val="ad"/>
        <w:rPr>
          <w:rFonts w:ascii="Arial" w:hAnsi="Arial"/>
          <w:noProof w:val="0"/>
          <w:rtl/>
        </w:rPr>
      </w:pPr>
    </w:p>
    <w:p w:rsidR="00F65D7E" w:rsidRDefault="00474618" w:rsidP="00F93E1A">
      <w:pPr>
        <w:pStyle w:val="ad"/>
        <w:numPr>
          <w:ilvl w:val="0"/>
          <w:numId w:val="2"/>
        </w:numPr>
        <w:spacing w:line="360" w:lineRule="auto"/>
        <w:jc w:val="both"/>
        <w:rPr>
          <w:rFonts w:ascii="Arial" w:hAnsi="Arial"/>
          <w:noProof w:val="0"/>
        </w:rPr>
      </w:pPr>
      <w:r>
        <w:rPr>
          <w:rFonts w:ascii="Arial" w:hAnsi="Arial" w:hint="cs"/>
          <w:noProof w:val="0"/>
          <w:rtl/>
        </w:rPr>
        <w:t>ביום 19/</w:t>
      </w:r>
      <w:r w:rsidR="002D5853">
        <w:rPr>
          <w:rFonts w:ascii="Arial" w:hAnsi="Arial" w:hint="cs"/>
          <w:noProof w:val="0"/>
          <w:rtl/>
        </w:rPr>
        <w:t>02/2015 רכשו הצדדים את הב</w:t>
      </w:r>
      <w:r w:rsidR="00F65D7E">
        <w:rPr>
          <w:rFonts w:ascii="Arial" w:hAnsi="Arial" w:hint="cs"/>
          <w:noProof w:val="0"/>
          <w:rtl/>
        </w:rPr>
        <w:t>ית נשוא הסכסוך אשר תאם את דרישות שני הצדדים בסכום של 3,300,000 ₪ וזאת בטרם הצליחו הצדדים למכור את בתיהם ולכן נאלצו לקחת הלוואות.</w:t>
      </w:r>
    </w:p>
    <w:p w:rsidR="00F65D7E" w:rsidRPr="00F65D7E" w:rsidRDefault="00F65D7E" w:rsidP="00F65D7E">
      <w:pPr>
        <w:pStyle w:val="ad"/>
        <w:rPr>
          <w:rFonts w:ascii="Arial" w:hAnsi="Arial"/>
          <w:noProof w:val="0"/>
          <w:rtl/>
        </w:rPr>
      </w:pPr>
    </w:p>
    <w:p w:rsidR="00374583" w:rsidRDefault="00F93E1A" w:rsidP="00F93E1A">
      <w:pPr>
        <w:pStyle w:val="ad"/>
        <w:numPr>
          <w:ilvl w:val="0"/>
          <w:numId w:val="2"/>
        </w:numPr>
        <w:spacing w:line="360" w:lineRule="auto"/>
        <w:jc w:val="both"/>
        <w:rPr>
          <w:rFonts w:ascii="Arial" w:hAnsi="Arial"/>
          <w:noProof w:val="0"/>
        </w:rPr>
      </w:pPr>
      <w:r>
        <w:rPr>
          <w:rFonts w:ascii="Arial" w:hAnsi="Arial" w:hint="cs"/>
          <w:noProof w:val="0"/>
          <w:rtl/>
        </w:rPr>
        <w:t xml:space="preserve"> </w:t>
      </w:r>
      <w:r w:rsidR="00F65D7E">
        <w:rPr>
          <w:rFonts w:ascii="Arial" w:hAnsi="Arial" w:hint="cs"/>
          <w:noProof w:val="0"/>
          <w:rtl/>
        </w:rPr>
        <w:t>ביום 1</w:t>
      </w:r>
      <w:r w:rsidR="00F36F2B">
        <w:rPr>
          <w:rFonts w:ascii="Arial" w:hAnsi="Arial" w:hint="cs"/>
          <w:noProof w:val="0"/>
          <w:rtl/>
        </w:rPr>
        <w:t xml:space="preserve">3/12/2015 נטל התובע הלוואה בסך של 1,500,000 ₪ כאשר חתם על הסכם הלוואה מול הטירה הכחולה ובגין ההלוואה נרשמה על דירתו משכנתא מדרגה ראשונה </w:t>
      </w:r>
      <w:r w:rsidR="00F36F2B">
        <w:rPr>
          <w:rFonts w:ascii="Arial" w:hAnsi="Arial" w:hint="cs"/>
          <w:noProof w:val="0"/>
          <w:rtl/>
        </w:rPr>
        <w:lastRenderedPageBreak/>
        <w:t>בסך של 1,567,000 ₪. סכום ההלוואה בסך של 1,500,000 ₪ נמסר באמצעות המחאה לטובת הנתבעים על מנת שאלו יעבירו אותו לטובת מוכרי הבית.</w:t>
      </w:r>
    </w:p>
    <w:p w:rsidR="00F36F2B" w:rsidRPr="00F36F2B" w:rsidRDefault="00F36F2B" w:rsidP="00F36F2B">
      <w:pPr>
        <w:pStyle w:val="ad"/>
        <w:rPr>
          <w:rFonts w:ascii="Arial" w:hAnsi="Arial"/>
          <w:noProof w:val="0"/>
          <w:rtl/>
        </w:rPr>
      </w:pPr>
    </w:p>
    <w:p w:rsidR="00F36F2B" w:rsidRDefault="00F36F2B" w:rsidP="00F93E1A">
      <w:pPr>
        <w:pStyle w:val="ad"/>
        <w:numPr>
          <w:ilvl w:val="0"/>
          <w:numId w:val="2"/>
        </w:numPr>
        <w:spacing w:line="360" w:lineRule="auto"/>
        <w:jc w:val="both"/>
        <w:rPr>
          <w:rFonts w:ascii="Arial" w:hAnsi="Arial"/>
          <w:noProof w:val="0"/>
        </w:rPr>
      </w:pPr>
      <w:r w:rsidRPr="00B323C9">
        <w:rPr>
          <w:rFonts w:ascii="Arial" w:hAnsi="Arial" w:hint="cs"/>
          <w:noProof w:val="0"/>
          <w:u w:val="single"/>
          <w:rtl/>
        </w:rPr>
        <w:t>בסופו של יום הבית נרכש באופן הבא</w:t>
      </w:r>
      <w:r>
        <w:rPr>
          <w:rFonts w:ascii="Arial" w:hAnsi="Arial" w:hint="cs"/>
          <w:noProof w:val="0"/>
          <w:rtl/>
        </w:rPr>
        <w:t>:</w:t>
      </w:r>
    </w:p>
    <w:p w:rsidR="00F36F2B" w:rsidRPr="00F36F2B" w:rsidRDefault="00F36F2B" w:rsidP="00F36F2B">
      <w:pPr>
        <w:pStyle w:val="ad"/>
        <w:rPr>
          <w:rFonts w:ascii="Arial" w:hAnsi="Arial"/>
          <w:noProof w:val="0"/>
          <w:rtl/>
        </w:rPr>
      </w:pPr>
    </w:p>
    <w:p w:rsidR="00F36F2B" w:rsidRDefault="00731BBB" w:rsidP="00731BBB">
      <w:pPr>
        <w:pStyle w:val="ad"/>
        <w:numPr>
          <w:ilvl w:val="0"/>
          <w:numId w:val="3"/>
        </w:numPr>
        <w:spacing w:line="360" w:lineRule="auto"/>
        <w:jc w:val="both"/>
        <w:rPr>
          <w:rFonts w:ascii="Arial" w:hAnsi="Arial"/>
          <w:noProof w:val="0"/>
        </w:rPr>
      </w:pPr>
      <w:r>
        <w:rPr>
          <w:rFonts w:ascii="Arial" w:hAnsi="Arial" w:hint="cs"/>
          <w:noProof w:val="0"/>
          <w:rtl/>
        </w:rPr>
        <w:t>התובע שילם 1,500,000 ₪ באמצעות כספי ההלוואה שנטל על דירתו.</w:t>
      </w:r>
    </w:p>
    <w:p w:rsidR="00731BBB" w:rsidRDefault="00731BBB" w:rsidP="00731BBB">
      <w:pPr>
        <w:pStyle w:val="ad"/>
        <w:numPr>
          <w:ilvl w:val="0"/>
          <w:numId w:val="3"/>
        </w:numPr>
        <w:spacing w:line="360" w:lineRule="auto"/>
        <w:jc w:val="both"/>
        <w:rPr>
          <w:rFonts w:ascii="Arial" w:hAnsi="Arial"/>
          <w:noProof w:val="0"/>
        </w:rPr>
      </w:pPr>
      <w:r>
        <w:rPr>
          <w:rFonts w:ascii="Arial" w:hAnsi="Arial" w:hint="cs"/>
          <w:noProof w:val="0"/>
          <w:rtl/>
        </w:rPr>
        <w:t>הנתבעים שלמו 1,300,000 ₪, כאשר סך של 1,090,000 ₪ שולם באמצעות מכירת דירת הנתבעים וסך נוסף של 210,000 ₪ מכספי ירושה שקיבל הנתבע.</w:t>
      </w:r>
    </w:p>
    <w:p w:rsidR="00731BBB" w:rsidRDefault="00731BBB" w:rsidP="00731BBB">
      <w:pPr>
        <w:pStyle w:val="ad"/>
        <w:numPr>
          <w:ilvl w:val="0"/>
          <w:numId w:val="3"/>
        </w:numPr>
        <w:spacing w:line="360" w:lineRule="auto"/>
        <w:jc w:val="both"/>
        <w:rPr>
          <w:rFonts w:ascii="Arial" w:hAnsi="Arial"/>
          <w:noProof w:val="0"/>
        </w:rPr>
      </w:pPr>
      <w:r>
        <w:rPr>
          <w:rFonts w:ascii="Arial" w:hAnsi="Arial" w:hint="cs"/>
          <w:noProof w:val="0"/>
          <w:rtl/>
        </w:rPr>
        <w:t xml:space="preserve">500,000 ₪ שולם באמצעות משכנתא שנטלו הנתבעים מבנק מזרחי- כאשר המשכנתא ניטלה על ידי הנתבעים שכן מפאת גילו המבוגר לא יכול היה התובע ליטול משכנתא. בפועל, שולמה המשכנתא על ידי התובע ממועד נטילתה ועד עתה </w:t>
      </w:r>
      <w:r w:rsidR="0021188C">
        <w:rPr>
          <w:rFonts w:ascii="Arial" w:hAnsi="Arial" w:hint="cs"/>
          <w:noProof w:val="0"/>
          <w:rtl/>
        </w:rPr>
        <w:t>מדי חודש בחודשו באמצעות חשבון הבנק שלו.</w:t>
      </w:r>
    </w:p>
    <w:p w:rsidR="0021188C" w:rsidRDefault="0021188C" w:rsidP="0021188C">
      <w:pPr>
        <w:spacing w:line="360" w:lineRule="auto"/>
        <w:jc w:val="both"/>
        <w:rPr>
          <w:rFonts w:ascii="Arial" w:hAnsi="Arial"/>
          <w:noProof w:val="0"/>
          <w:rtl/>
        </w:rPr>
      </w:pPr>
    </w:p>
    <w:p w:rsidR="0021188C" w:rsidRDefault="0021188C" w:rsidP="0021188C">
      <w:pPr>
        <w:pStyle w:val="ad"/>
        <w:numPr>
          <w:ilvl w:val="0"/>
          <w:numId w:val="2"/>
        </w:numPr>
        <w:spacing w:line="360" w:lineRule="auto"/>
        <w:jc w:val="both"/>
        <w:rPr>
          <w:rFonts w:ascii="Arial" w:hAnsi="Arial"/>
          <w:noProof w:val="0"/>
        </w:rPr>
      </w:pPr>
      <w:r>
        <w:rPr>
          <w:rFonts w:ascii="Arial" w:hAnsi="Arial" w:hint="cs"/>
          <w:noProof w:val="0"/>
          <w:rtl/>
        </w:rPr>
        <w:t xml:space="preserve">לאחר רכישת הבית נאלצו הצדדים לשפצו ולהתאימו לצרכי הבת האשל"א כאשר לצורך זה </w:t>
      </w:r>
      <w:r w:rsidRPr="00B323C9">
        <w:rPr>
          <w:rFonts w:ascii="Arial" w:hAnsi="Arial" w:hint="cs"/>
          <w:noProof w:val="0"/>
          <w:u w:val="single"/>
          <w:rtl/>
        </w:rPr>
        <w:t>נטלו את ההלוואות הבאות</w:t>
      </w:r>
      <w:r>
        <w:rPr>
          <w:rFonts w:ascii="Arial" w:hAnsi="Arial" w:hint="cs"/>
          <w:noProof w:val="0"/>
          <w:rtl/>
        </w:rPr>
        <w:t>:</w:t>
      </w:r>
    </w:p>
    <w:p w:rsidR="00234E27" w:rsidRDefault="00234E27" w:rsidP="00234E27">
      <w:pPr>
        <w:pStyle w:val="ad"/>
        <w:spacing w:line="360" w:lineRule="auto"/>
        <w:ind w:left="1080"/>
        <w:jc w:val="both"/>
        <w:rPr>
          <w:rFonts w:ascii="Arial" w:hAnsi="Arial"/>
          <w:noProof w:val="0"/>
        </w:rPr>
      </w:pPr>
    </w:p>
    <w:p w:rsidR="0021188C" w:rsidRDefault="0021188C" w:rsidP="0021188C">
      <w:pPr>
        <w:pStyle w:val="ad"/>
        <w:numPr>
          <w:ilvl w:val="0"/>
          <w:numId w:val="4"/>
        </w:numPr>
        <w:spacing w:line="360" w:lineRule="auto"/>
        <w:jc w:val="both"/>
        <w:rPr>
          <w:rFonts w:ascii="Arial" w:hAnsi="Arial"/>
          <w:noProof w:val="0"/>
        </w:rPr>
      </w:pPr>
      <w:r>
        <w:rPr>
          <w:rFonts w:ascii="Arial" w:hAnsi="Arial" w:hint="cs"/>
          <w:noProof w:val="0"/>
          <w:rtl/>
        </w:rPr>
        <w:t>הלוואה נוספת בסך של 505,000 ₪ אשר ניטלה על ידי הנתבעים אולם בפועל משולמת על ידי התובע.</w:t>
      </w:r>
    </w:p>
    <w:p w:rsidR="0021188C" w:rsidRDefault="0021188C" w:rsidP="0021188C">
      <w:pPr>
        <w:pStyle w:val="ad"/>
        <w:numPr>
          <w:ilvl w:val="0"/>
          <w:numId w:val="4"/>
        </w:numPr>
        <w:spacing w:line="360" w:lineRule="auto"/>
        <w:jc w:val="both"/>
        <w:rPr>
          <w:rFonts w:ascii="Arial" w:hAnsi="Arial"/>
          <w:noProof w:val="0"/>
        </w:rPr>
      </w:pPr>
      <w:r>
        <w:rPr>
          <w:rFonts w:ascii="Arial" w:hAnsi="Arial" w:hint="cs"/>
          <w:noProof w:val="0"/>
          <w:rtl/>
        </w:rPr>
        <w:t>הלוואה בסך של 100,000 ₪ אשר ניטלה על ידי הנתבעת מבנק מסד, אשר הסכום עבורה שולם באמצעות המחאה שנמסרה לה על ידי התובע.</w:t>
      </w:r>
    </w:p>
    <w:p w:rsidR="0021188C" w:rsidRDefault="0021188C" w:rsidP="0021188C">
      <w:pPr>
        <w:pStyle w:val="ad"/>
        <w:numPr>
          <w:ilvl w:val="0"/>
          <w:numId w:val="4"/>
        </w:numPr>
        <w:spacing w:line="360" w:lineRule="auto"/>
        <w:jc w:val="both"/>
        <w:rPr>
          <w:rFonts w:ascii="Arial" w:hAnsi="Arial"/>
          <w:noProof w:val="0"/>
        </w:rPr>
      </w:pPr>
      <w:r>
        <w:rPr>
          <w:rFonts w:ascii="Arial" w:hAnsi="Arial" w:hint="cs"/>
          <w:noProof w:val="0"/>
          <w:rtl/>
        </w:rPr>
        <w:t>הלוואה בסך של 100,000 ₪ אשר ניטלה על ידי הנתבע מבנק ירושלים, אשר הסכום עבורה שולם באמצעות המחאה שנמסרה לו על ידי התובע.</w:t>
      </w:r>
    </w:p>
    <w:p w:rsidR="00BA7033" w:rsidRDefault="00BA7033" w:rsidP="0021188C">
      <w:pPr>
        <w:pStyle w:val="ad"/>
        <w:numPr>
          <w:ilvl w:val="0"/>
          <w:numId w:val="4"/>
        </w:numPr>
        <w:spacing w:line="360" w:lineRule="auto"/>
        <w:jc w:val="both"/>
        <w:rPr>
          <w:rFonts w:ascii="Arial" w:hAnsi="Arial"/>
          <w:noProof w:val="0"/>
        </w:rPr>
      </w:pPr>
      <w:r>
        <w:rPr>
          <w:rFonts w:ascii="Arial" w:hAnsi="Arial" w:hint="cs"/>
          <w:noProof w:val="0"/>
          <w:rtl/>
        </w:rPr>
        <w:t>הצדדים נטלו הלוואה בסך של 80,000 ₪ מאחות התובע והסכום עבורה שולם על ידי התובע באמצעות המחאה.</w:t>
      </w:r>
    </w:p>
    <w:p w:rsidR="0021188C" w:rsidRDefault="0021188C" w:rsidP="0021188C">
      <w:pPr>
        <w:pStyle w:val="ad"/>
        <w:numPr>
          <w:ilvl w:val="0"/>
          <w:numId w:val="4"/>
        </w:numPr>
        <w:spacing w:line="360" w:lineRule="auto"/>
        <w:jc w:val="both"/>
        <w:rPr>
          <w:rFonts w:ascii="Arial" w:hAnsi="Arial"/>
          <w:noProof w:val="0"/>
        </w:rPr>
      </w:pPr>
      <w:r>
        <w:rPr>
          <w:rFonts w:ascii="Arial" w:hAnsi="Arial" w:hint="cs"/>
          <w:noProof w:val="0"/>
          <w:rtl/>
        </w:rPr>
        <w:t>הצדדים נטלו יחד הלוואה מחתנם של הנתבע</w:t>
      </w:r>
      <w:r w:rsidR="00BA7033">
        <w:rPr>
          <w:rFonts w:ascii="Arial" w:hAnsi="Arial" w:hint="cs"/>
          <w:noProof w:val="0"/>
          <w:rtl/>
        </w:rPr>
        <w:t>ים בסך של 70,000 ₪, אשר הסכום עבורה נמסר בהמחאה על ידי התובע.</w:t>
      </w:r>
    </w:p>
    <w:p w:rsidR="00BA7033" w:rsidRDefault="00BA7033" w:rsidP="00BA7033">
      <w:pPr>
        <w:pStyle w:val="ad"/>
        <w:spacing w:line="360" w:lineRule="auto"/>
        <w:ind w:left="1440"/>
        <w:jc w:val="both"/>
        <w:rPr>
          <w:rFonts w:ascii="Arial" w:hAnsi="Arial"/>
          <w:noProof w:val="0"/>
          <w:rtl/>
        </w:rPr>
      </w:pPr>
    </w:p>
    <w:p w:rsidR="00BA7033" w:rsidRDefault="00BA7033" w:rsidP="00BA7033">
      <w:pPr>
        <w:pStyle w:val="ad"/>
        <w:spacing w:line="360" w:lineRule="auto"/>
        <w:ind w:left="1440"/>
        <w:jc w:val="both"/>
        <w:rPr>
          <w:rFonts w:ascii="Arial" w:hAnsi="Arial"/>
          <w:noProof w:val="0"/>
        </w:rPr>
      </w:pPr>
      <w:r>
        <w:rPr>
          <w:rFonts w:ascii="Arial" w:hAnsi="Arial" w:hint="cs"/>
          <w:noProof w:val="0"/>
          <w:rtl/>
        </w:rPr>
        <w:t>סך הכל שילם התובע עבור הבית 1,950,000 ₪ ברכישת הבית ושיפוצו.</w:t>
      </w:r>
    </w:p>
    <w:p w:rsidR="00BA7033" w:rsidRPr="00BA7033" w:rsidRDefault="00BA7033" w:rsidP="00BA7033">
      <w:pPr>
        <w:spacing w:line="360" w:lineRule="auto"/>
        <w:jc w:val="both"/>
        <w:rPr>
          <w:rFonts w:ascii="Arial" w:hAnsi="Arial"/>
          <w:noProof w:val="0"/>
          <w:rtl/>
        </w:rPr>
      </w:pPr>
    </w:p>
    <w:p w:rsidR="00BA7033" w:rsidRDefault="00BA7033" w:rsidP="00BA7033">
      <w:pPr>
        <w:pStyle w:val="ad"/>
        <w:numPr>
          <w:ilvl w:val="0"/>
          <w:numId w:val="2"/>
        </w:numPr>
        <w:spacing w:line="360" w:lineRule="auto"/>
        <w:jc w:val="both"/>
        <w:rPr>
          <w:rFonts w:ascii="Arial" w:hAnsi="Arial"/>
          <w:noProof w:val="0"/>
        </w:rPr>
      </w:pPr>
      <w:r>
        <w:rPr>
          <w:rFonts w:ascii="Arial" w:hAnsi="Arial" w:hint="cs"/>
          <w:noProof w:val="0"/>
          <w:rtl/>
        </w:rPr>
        <w:t>לאחר סיום שיפוץ והנגשת הבית לבת האשל"א, עברו הצדדים והאשל"א להתגורר בבית ומאחר וכל דאגתו נתונה לאשל"א, חתם על צוואה בפני נוטריון ביום 07/11/2018 ולפיה, האשל"א תתגורר בבית עד יומה האחרון אלא אם מצבה הרפואי ידרוש אחרת.</w:t>
      </w:r>
    </w:p>
    <w:p w:rsidR="00BA7033" w:rsidRDefault="00BA7033" w:rsidP="00BA7033">
      <w:pPr>
        <w:pStyle w:val="ad"/>
        <w:spacing w:line="360" w:lineRule="auto"/>
        <w:ind w:left="1080"/>
        <w:jc w:val="both"/>
        <w:rPr>
          <w:rFonts w:ascii="Arial" w:hAnsi="Arial"/>
          <w:noProof w:val="0"/>
        </w:rPr>
      </w:pPr>
    </w:p>
    <w:p w:rsidR="00A264AC" w:rsidRPr="0046719D" w:rsidRDefault="00A264AC" w:rsidP="0046719D">
      <w:pPr>
        <w:pStyle w:val="ad"/>
        <w:numPr>
          <w:ilvl w:val="0"/>
          <w:numId w:val="2"/>
        </w:numPr>
        <w:spacing w:line="360" w:lineRule="auto"/>
        <w:jc w:val="both"/>
        <w:rPr>
          <w:rFonts w:ascii="Arial" w:hAnsi="Arial"/>
          <w:noProof w:val="0"/>
          <w:rtl/>
        </w:rPr>
      </w:pPr>
      <w:r>
        <w:rPr>
          <w:rFonts w:ascii="Arial" w:hAnsi="Arial" w:hint="cs"/>
          <w:noProof w:val="0"/>
          <w:rtl/>
        </w:rPr>
        <w:t>מעולם לא החתים את הנתבעים על הסכם מאחר וידע כי הם מחזיקים עבורו את חלקו בבית בנאמנות.</w:t>
      </w:r>
    </w:p>
    <w:p w:rsidR="00BA7033" w:rsidRDefault="00BA7033" w:rsidP="00A6540A">
      <w:pPr>
        <w:pStyle w:val="ad"/>
        <w:numPr>
          <w:ilvl w:val="0"/>
          <w:numId w:val="2"/>
        </w:numPr>
        <w:spacing w:line="360" w:lineRule="auto"/>
        <w:jc w:val="both"/>
        <w:rPr>
          <w:rFonts w:ascii="Arial" w:hAnsi="Arial"/>
          <w:noProof w:val="0"/>
        </w:rPr>
      </w:pPr>
      <w:r>
        <w:rPr>
          <w:rFonts w:ascii="Arial" w:hAnsi="Arial" w:hint="cs"/>
          <w:noProof w:val="0"/>
          <w:rtl/>
        </w:rPr>
        <w:lastRenderedPageBreak/>
        <w:t>לאחרונה התגלע סכסוך בין הנתבעים והוא אי</w:t>
      </w:r>
      <w:r w:rsidR="00A6540A">
        <w:rPr>
          <w:rFonts w:ascii="Arial" w:hAnsi="Arial" w:hint="cs"/>
          <w:noProof w:val="0"/>
          <w:rtl/>
        </w:rPr>
        <w:t>נו צד לו ולפיכך, ביקש להבטיח זכויות וזכויות בתו האשל"א. אשר על כן, עתר לקבוע כי הוא הבעלים של 60 מהזכויות בבית והנתבעים הינם בעלי 40% מהזכויות.</w:t>
      </w:r>
    </w:p>
    <w:p w:rsidR="00A6540A" w:rsidRDefault="00A6540A" w:rsidP="00A6540A">
      <w:pPr>
        <w:pStyle w:val="ad"/>
        <w:rPr>
          <w:rFonts w:ascii="Arial" w:hAnsi="Arial"/>
          <w:noProof w:val="0"/>
          <w:rtl/>
        </w:rPr>
      </w:pPr>
    </w:p>
    <w:p w:rsidR="0046719D" w:rsidRPr="00A6540A" w:rsidRDefault="0046719D" w:rsidP="00A6540A">
      <w:pPr>
        <w:pStyle w:val="ad"/>
        <w:rPr>
          <w:rFonts w:ascii="Arial" w:hAnsi="Arial"/>
          <w:noProof w:val="0"/>
          <w:rtl/>
        </w:rPr>
      </w:pPr>
    </w:p>
    <w:p w:rsidR="00A6540A" w:rsidRPr="00A6540A" w:rsidRDefault="00A6540A" w:rsidP="00A6540A">
      <w:pPr>
        <w:pStyle w:val="ad"/>
        <w:numPr>
          <w:ilvl w:val="0"/>
          <w:numId w:val="1"/>
        </w:numPr>
        <w:spacing w:line="360" w:lineRule="auto"/>
        <w:jc w:val="both"/>
        <w:rPr>
          <w:rFonts w:ascii="Arial" w:hAnsi="Arial"/>
          <w:noProof w:val="0"/>
        </w:rPr>
      </w:pPr>
      <w:r>
        <w:rPr>
          <w:rFonts w:ascii="Arial" w:hAnsi="Arial" w:hint="cs"/>
          <w:b/>
          <w:bCs/>
          <w:noProof w:val="0"/>
          <w:sz w:val="28"/>
          <w:szCs w:val="28"/>
          <w:u w:val="double"/>
          <w:rtl/>
        </w:rPr>
        <w:t>טענות הנתבעת</w:t>
      </w:r>
    </w:p>
    <w:p w:rsidR="00A6540A" w:rsidRDefault="00A6540A" w:rsidP="00A6540A">
      <w:pPr>
        <w:pStyle w:val="ad"/>
        <w:spacing w:line="360" w:lineRule="auto"/>
        <w:jc w:val="both"/>
        <w:rPr>
          <w:rFonts w:ascii="Arial" w:hAnsi="Arial"/>
          <w:noProof w:val="0"/>
          <w:rtl/>
        </w:rPr>
      </w:pPr>
    </w:p>
    <w:p w:rsidR="00A6540A" w:rsidRDefault="00A6540A" w:rsidP="00A6540A">
      <w:pPr>
        <w:pStyle w:val="ad"/>
        <w:spacing w:line="360" w:lineRule="auto"/>
        <w:jc w:val="both"/>
        <w:rPr>
          <w:rFonts w:ascii="Arial" w:hAnsi="Arial"/>
          <w:noProof w:val="0"/>
          <w:rtl/>
        </w:rPr>
      </w:pPr>
      <w:r>
        <w:rPr>
          <w:rFonts w:ascii="Arial" w:hAnsi="Arial" w:hint="cs"/>
          <w:noProof w:val="0"/>
          <w:rtl/>
        </w:rPr>
        <w:t>הנתבעת, בתו של התובע ואפוטרופא נוספת על האשל"א,  הסכימה לכל הנטען בכתב התביעה, העידה לטובתו במסגרת ההליך ולא הגישה כתב הגנה ולפיכך</w:t>
      </w:r>
      <w:r w:rsidR="00B323C9">
        <w:rPr>
          <w:rFonts w:ascii="Arial" w:hAnsi="Arial" w:hint="cs"/>
          <w:noProof w:val="0"/>
          <w:rtl/>
        </w:rPr>
        <w:t xml:space="preserve"> </w:t>
      </w:r>
      <w:r>
        <w:rPr>
          <w:rFonts w:ascii="Arial" w:hAnsi="Arial" w:hint="cs"/>
          <w:noProof w:val="0"/>
          <w:rtl/>
        </w:rPr>
        <w:t>בהסכמתה, ניתן פסק דין כנגדה.</w:t>
      </w:r>
    </w:p>
    <w:p w:rsidR="00A6540A" w:rsidRDefault="00A6540A" w:rsidP="00A6540A">
      <w:pPr>
        <w:spacing w:line="360" w:lineRule="auto"/>
        <w:jc w:val="both"/>
        <w:rPr>
          <w:rFonts w:ascii="Arial" w:hAnsi="Arial"/>
          <w:noProof w:val="0"/>
          <w:rtl/>
        </w:rPr>
      </w:pPr>
    </w:p>
    <w:p w:rsidR="0046719D" w:rsidRDefault="0046719D" w:rsidP="00A6540A">
      <w:pPr>
        <w:spacing w:line="360" w:lineRule="auto"/>
        <w:jc w:val="both"/>
        <w:rPr>
          <w:rFonts w:ascii="Arial" w:hAnsi="Arial"/>
          <w:noProof w:val="0"/>
          <w:rtl/>
        </w:rPr>
      </w:pPr>
    </w:p>
    <w:p w:rsidR="00A6540A" w:rsidRPr="00A6540A" w:rsidRDefault="00A6540A" w:rsidP="00A6540A">
      <w:pPr>
        <w:pStyle w:val="ad"/>
        <w:numPr>
          <w:ilvl w:val="0"/>
          <w:numId w:val="1"/>
        </w:numPr>
        <w:spacing w:line="360" w:lineRule="auto"/>
        <w:jc w:val="both"/>
        <w:rPr>
          <w:rFonts w:ascii="Arial" w:hAnsi="Arial"/>
          <w:noProof w:val="0"/>
        </w:rPr>
      </w:pPr>
      <w:r>
        <w:rPr>
          <w:rFonts w:ascii="Arial" w:hAnsi="Arial" w:hint="cs"/>
          <w:b/>
          <w:bCs/>
          <w:noProof w:val="0"/>
          <w:sz w:val="28"/>
          <w:szCs w:val="28"/>
          <w:u w:val="double"/>
          <w:rtl/>
        </w:rPr>
        <w:t>טענות הנתבע</w:t>
      </w:r>
    </w:p>
    <w:p w:rsidR="00A6540A" w:rsidRPr="00A6540A" w:rsidRDefault="00A6540A" w:rsidP="00A6540A">
      <w:pPr>
        <w:pStyle w:val="ad"/>
        <w:spacing w:line="360" w:lineRule="auto"/>
        <w:jc w:val="both"/>
        <w:rPr>
          <w:rFonts w:ascii="Arial" w:hAnsi="Arial"/>
          <w:noProof w:val="0"/>
          <w:rtl/>
        </w:rPr>
      </w:pPr>
    </w:p>
    <w:p w:rsidR="00694556" w:rsidRDefault="00B323C9" w:rsidP="00B323C9">
      <w:pPr>
        <w:pStyle w:val="ad"/>
        <w:numPr>
          <w:ilvl w:val="0"/>
          <w:numId w:val="6"/>
        </w:numPr>
        <w:spacing w:line="360" w:lineRule="auto"/>
        <w:jc w:val="both"/>
        <w:rPr>
          <w:rFonts w:ascii="Arial" w:hAnsi="Arial"/>
          <w:noProof w:val="0"/>
        </w:rPr>
      </w:pPr>
      <w:r>
        <w:rPr>
          <w:rFonts w:ascii="Arial" w:hAnsi="Arial" w:hint="cs"/>
          <w:noProof w:val="0"/>
          <w:rtl/>
        </w:rPr>
        <w:t xml:space="preserve">הנתבע ואשתו הם בעלי מלוא הזכויות בבית בחלקים שווים ואין מחלוקת על כך. בנוסף, לא נרשמה כל הערת אזהרה על הבית לטובת התובע ולא בוצעה כל </w:t>
      </w:r>
      <w:r w:rsidR="00E433FA">
        <w:rPr>
          <w:rFonts w:ascii="Arial" w:hAnsi="Arial" w:hint="cs"/>
          <w:noProof w:val="0"/>
          <w:rtl/>
        </w:rPr>
        <w:t>פעולה הבאה להבטיח זכויותיו.</w:t>
      </w:r>
    </w:p>
    <w:p w:rsidR="00E433FA" w:rsidRDefault="00E433FA" w:rsidP="00E433FA">
      <w:pPr>
        <w:pStyle w:val="ad"/>
        <w:spacing w:line="360" w:lineRule="auto"/>
        <w:ind w:left="1080"/>
        <w:jc w:val="both"/>
        <w:rPr>
          <w:rFonts w:ascii="Arial" w:hAnsi="Arial"/>
          <w:noProof w:val="0"/>
        </w:rPr>
      </w:pPr>
    </w:p>
    <w:p w:rsidR="005C4A94" w:rsidRPr="00321519" w:rsidRDefault="00120A5F" w:rsidP="00321519">
      <w:pPr>
        <w:pStyle w:val="ad"/>
        <w:numPr>
          <w:ilvl w:val="0"/>
          <w:numId w:val="6"/>
        </w:numPr>
        <w:spacing w:line="360" w:lineRule="auto"/>
        <w:jc w:val="both"/>
        <w:rPr>
          <w:rFonts w:ascii="Arial" w:hAnsi="Arial"/>
          <w:noProof w:val="0"/>
        </w:rPr>
      </w:pPr>
      <w:r>
        <w:rPr>
          <w:rFonts w:ascii="Arial" w:hAnsi="Arial" w:hint="cs"/>
          <w:noProof w:val="0"/>
          <w:u w:val="single"/>
          <w:rtl/>
        </w:rPr>
        <w:t>כיצד נרכש הבית:</w:t>
      </w:r>
    </w:p>
    <w:p w:rsidR="005C4A94" w:rsidRPr="00120A5F" w:rsidRDefault="005C4A94" w:rsidP="005C4A94">
      <w:pPr>
        <w:pStyle w:val="ad"/>
        <w:rPr>
          <w:rFonts w:ascii="Arial" w:hAnsi="Arial"/>
          <w:noProof w:val="0"/>
          <w:rtl/>
        </w:rPr>
      </w:pPr>
    </w:p>
    <w:p w:rsidR="005C4A94" w:rsidRDefault="005C4A94" w:rsidP="005C4A94">
      <w:pPr>
        <w:pStyle w:val="ad"/>
        <w:numPr>
          <w:ilvl w:val="0"/>
          <w:numId w:val="7"/>
        </w:numPr>
        <w:spacing w:line="360" w:lineRule="auto"/>
        <w:jc w:val="both"/>
        <w:rPr>
          <w:rFonts w:ascii="Arial" w:hAnsi="Arial"/>
          <w:noProof w:val="0"/>
        </w:rPr>
      </w:pPr>
      <w:r>
        <w:rPr>
          <w:rFonts w:ascii="Arial" w:hAnsi="Arial" w:hint="cs"/>
          <w:noProof w:val="0"/>
          <w:rtl/>
        </w:rPr>
        <w:t>ביום 08/07/2014 מכר התובע דירה באשדוד אותה קיבל מאביו המנוח בסך של 650,000 ₪ ותמורת סך נוסף של 250,000 ₪, אותו קיבל במזומן.</w:t>
      </w:r>
    </w:p>
    <w:p w:rsidR="005C4A94" w:rsidRPr="00E433FA" w:rsidRDefault="005C4A94" w:rsidP="005C4A94">
      <w:pPr>
        <w:pStyle w:val="ad"/>
        <w:rPr>
          <w:rFonts w:ascii="Arial" w:hAnsi="Arial"/>
          <w:noProof w:val="0"/>
          <w:rtl/>
        </w:rPr>
      </w:pPr>
    </w:p>
    <w:p w:rsidR="005C4A94" w:rsidRDefault="005C4A94" w:rsidP="005C4A94">
      <w:pPr>
        <w:pStyle w:val="ad"/>
        <w:numPr>
          <w:ilvl w:val="0"/>
          <w:numId w:val="7"/>
        </w:numPr>
        <w:spacing w:line="360" w:lineRule="auto"/>
        <w:jc w:val="both"/>
        <w:rPr>
          <w:rFonts w:ascii="Arial" w:hAnsi="Arial"/>
          <w:noProof w:val="0"/>
        </w:rPr>
      </w:pPr>
      <w:r>
        <w:rPr>
          <w:rFonts w:ascii="Arial" w:hAnsi="Arial" w:hint="cs"/>
          <w:noProof w:val="0"/>
          <w:rtl/>
        </w:rPr>
        <w:t>ביום 19/02/2015 שילם לידי מוכרי הבית סך של 45,000 ₪ וביום 25/02/2019 שילם להם סך נוסף של 285,000 ₪ בהעברה בנקאית ובסך הכל שילם 330,000 ₪ כתשלום ראשון עבורו.</w:t>
      </w:r>
    </w:p>
    <w:p w:rsidR="005C4A94" w:rsidRPr="00E433FA" w:rsidRDefault="005C4A94" w:rsidP="005C4A94">
      <w:pPr>
        <w:pStyle w:val="ad"/>
        <w:rPr>
          <w:rFonts w:ascii="Arial" w:hAnsi="Arial"/>
          <w:noProof w:val="0"/>
          <w:rtl/>
        </w:rPr>
      </w:pPr>
    </w:p>
    <w:p w:rsidR="005C4A94" w:rsidRDefault="005C4A94" w:rsidP="005C4A94">
      <w:pPr>
        <w:pStyle w:val="ad"/>
        <w:numPr>
          <w:ilvl w:val="0"/>
          <w:numId w:val="7"/>
        </w:numPr>
        <w:spacing w:line="360" w:lineRule="auto"/>
        <w:jc w:val="both"/>
        <w:rPr>
          <w:rFonts w:ascii="Arial" w:hAnsi="Arial"/>
          <w:noProof w:val="0"/>
        </w:rPr>
      </w:pPr>
      <w:r>
        <w:rPr>
          <w:rFonts w:ascii="Arial" w:hAnsi="Arial" w:hint="cs"/>
          <w:noProof w:val="0"/>
          <w:rtl/>
        </w:rPr>
        <w:t>ביום 23/02/2015 נטלו הוא ואשתו הנתבעת (להלן: "</w:t>
      </w:r>
      <w:r>
        <w:rPr>
          <w:rFonts w:ascii="Arial" w:hAnsi="Arial" w:hint="cs"/>
          <w:b/>
          <w:bCs/>
          <w:noProof w:val="0"/>
          <w:rtl/>
        </w:rPr>
        <w:t>בני הזוג</w:t>
      </w:r>
      <w:r>
        <w:rPr>
          <w:rFonts w:ascii="Arial" w:hAnsi="Arial" w:hint="cs"/>
          <w:noProof w:val="0"/>
          <w:rtl/>
        </w:rPr>
        <w:t>"), משכנתא בסך של 285,000 ₪.</w:t>
      </w:r>
    </w:p>
    <w:p w:rsidR="005C4A94" w:rsidRPr="00120A5F" w:rsidRDefault="005C4A94" w:rsidP="005C4A94">
      <w:pPr>
        <w:pStyle w:val="ad"/>
        <w:rPr>
          <w:rFonts w:ascii="Arial" w:hAnsi="Arial"/>
          <w:noProof w:val="0"/>
          <w:rtl/>
        </w:rPr>
      </w:pPr>
    </w:p>
    <w:p w:rsidR="005C4A94" w:rsidRDefault="005C4A94" w:rsidP="005C4A94">
      <w:pPr>
        <w:pStyle w:val="ad"/>
        <w:numPr>
          <w:ilvl w:val="0"/>
          <w:numId w:val="7"/>
        </w:numPr>
        <w:spacing w:line="360" w:lineRule="auto"/>
        <w:jc w:val="both"/>
        <w:rPr>
          <w:rFonts w:ascii="Arial" w:hAnsi="Arial"/>
          <w:noProof w:val="0"/>
        </w:rPr>
      </w:pPr>
      <w:r>
        <w:rPr>
          <w:rFonts w:ascii="Arial" w:hAnsi="Arial" w:hint="cs"/>
          <w:noProof w:val="0"/>
          <w:rtl/>
        </w:rPr>
        <w:t>ביום 25/02/2015 נטלו בני הזוג  משכנתא נוספת בסך 170,000 ₪ מחשבונם בבנק מזרחי טפחות וזאת כנגד שיעבוד דירה נוספת שקיבל מאביו בירושה.</w:t>
      </w:r>
    </w:p>
    <w:p w:rsidR="005C4A94" w:rsidRPr="00120A5F" w:rsidRDefault="005C4A94" w:rsidP="005C4A94">
      <w:pPr>
        <w:pStyle w:val="ad"/>
        <w:rPr>
          <w:rFonts w:ascii="Arial" w:hAnsi="Arial"/>
          <w:noProof w:val="0"/>
          <w:rtl/>
        </w:rPr>
      </w:pPr>
    </w:p>
    <w:p w:rsidR="005C4A94" w:rsidRDefault="005C4A94" w:rsidP="005C4A94">
      <w:pPr>
        <w:pStyle w:val="ad"/>
        <w:numPr>
          <w:ilvl w:val="0"/>
          <w:numId w:val="7"/>
        </w:numPr>
        <w:spacing w:line="360" w:lineRule="auto"/>
        <w:jc w:val="both"/>
        <w:rPr>
          <w:rFonts w:ascii="Arial" w:hAnsi="Arial"/>
          <w:noProof w:val="0"/>
        </w:rPr>
      </w:pPr>
      <w:r>
        <w:rPr>
          <w:rFonts w:ascii="Arial" w:hAnsi="Arial" w:hint="cs"/>
          <w:noProof w:val="0"/>
          <w:rtl/>
        </w:rPr>
        <w:t>ביום 21/04/2015 שילם סך של 500,000 ₪ באמצעות שתי המשכנתאות שניטלו בסעיפים 3-4 לעיל.</w:t>
      </w:r>
    </w:p>
    <w:p w:rsidR="005C4A94" w:rsidRPr="00120A5F" w:rsidRDefault="005C4A94" w:rsidP="005C4A94">
      <w:pPr>
        <w:pStyle w:val="ad"/>
        <w:rPr>
          <w:rFonts w:ascii="Arial" w:hAnsi="Arial"/>
          <w:noProof w:val="0"/>
          <w:rtl/>
        </w:rPr>
      </w:pPr>
    </w:p>
    <w:p w:rsidR="005C4A94" w:rsidRPr="0046719D" w:rsidRDefault="005C4A94" w:rsidP="0046719D">
      <w:pPr>
        <w:pStyle w:val="ad"/>
        <w:numPr>
          <w:ilvl w:val="0"/>
          <w:numId w:val="7"/>
        </w:numPr>
        <w:spacing w:line="360" w:lineRule="auto"/>
        <w:jc w:val="both"/>
        <w:rPr>
          <w:rFonts w:ascii="Arial" w:hAnsi="Arial"/>
          <w:noProof w:val="0"/>
          <w:rtl/>
        </w:rPr>
      </w:pPr>
      <w:r>
        <w:rPr>
          <w:rFonts w:ascii="Arial" w:hAnsi="Arial" w:hint="cs"/>
          <w:noProof w:val="0"/>
          <w:rtl/>
        </w:rPr>
        <w:t>ביום 15/06/2015 מכר את הדירה השנייה תמורת סך של 1,090,000 ₪.</w:t>
      </w:r>
    </w:p>
    <w:p w:rsidR="005C4A94" w:rsidRDefault="005C4A94" w:rsidP="005C4A94">
      <w:pPr>
        <w:pStyle w:val="ad"/>
        <w:numPr>
          <w:ilvl w:val="0"/>
          <w:numId w:val="7"/>
        </w:numPr>
        <w:spacing w:line="360" w:lineRule="auto"/>
        <w:jc w:val="both"/>
        <w:rPr>
          <w:rFonts w:ascii="Arial" w:hAnsi="Arial"/>
          <w:noProof w:val="0"/>
        </w:rPr>
      </w:pPr>
      <w:r>
        <w:rPr>
          <w:rFonts w:ascii="Arial" w:hAnsi="Arial" w:hint="cs"/>
          <w:noProof w:val="0"/>
          <w:rtl/>
        </w:rPr>
        <w:lastRenderedPageBreak/>
        <w:t>ביום 18/06/2015 שילם סך נוסף של 500,000 ₪ וזאת תמורת כספי הדירה הראשונה והשנייה.</w:t>
      </w:r>
    </w:p>
    <w:p w:rsidR="005C4A94" w:rsidRPr="0046719D" w:rsidRDefault="005C4A94" w:rsidP="005C4A94">
      <w:pPr>
        <w:pStyle w:val="ad"/>
        <w:rPr>
          <w:rFonts w:ascii="Arial" w:hAnsi="Arial"/>
          <w:noProof w:val="0"/>
          <w:rtl/>
        </w:rPr>
      </w:pPr>
    </w:p>
    <w:p w:rsidR="005C4A94" w:rsidRDefault="005C4A94" w:rsidP="005C4A94">
      <w:pPr>
        <w:pStyle w:val="ad"/>
        <w:numPr>
          <w:ilvl w:val="0"/>
          <w:numId w:val="7"/>
        </w:numPr>
        <w:spacing w:line="360" w:lineRule="auto"/>
        <w:jc w:val="both"/>
        <w:rPr>
          <w:rFonts w:ascii="Arial" w:hAnsi="Arial"/>
          <w:noProof w:val="0"/>
        </w:rPr>
      </w:pPr>
      <w:r>
        <w:rPr>
          <w:rFonts w:ascii="Arial" w:hAnsi="Arial" w:hint="cs"/>
          <w:noProof w:val="0"/>
          <w:rtl/>
        </w:rPr>
        <w:t>ביום 18/06/2015 נטלו בני הזוג משכנתא של 500,000 ₪ מחשבונם בבנק מזרחי ובו ביום שולם הסכום לידי המוכרים.</w:t>
      </w:r>
    </w:p>
    <w:p w:rsidR="005C4A94" w:rsidRPr="004D3C63" w:rsidRDefault="005C4A94" w:rsidP="005C4A94">
      <w:pPr>
        <w:pStyle w:val="ad"/>
        <w:rPr>
          <w:rFonts w:ascii="Arial" w:hAnsi="Arial"/>
          <w:noProof w:val="0"/>
          <w:rtl/>
        </w:rPr>
      </w:pPr>
    </w:p>
    <w:p w:rsidR="005C4A94" w:rsidRDefault="005C4A94" w:rsidP="005C4A94">
      <w:pPr>
        <w:pStyle w:val="ad"/>
        <w:numPr>
          <w:ilvl w:val="0"/>
          <w:numId w:val="7"/>
        </w:numPr>
        <w:spacing w:line="360" w:lineRule="auto"/>
        <w:jc w:val="both"/>
        <w:rPr>
          <w:rFonts w:ascii="Arial" w:hAnsi="Arial"/>
          <w:noProof w:val="0"/>
        </w:rPr>
      </w:pPr>
      <w:r>
        <w:rPr>
          <w:rFonts w:ascii="Arial" w:hAnsi="Arial" w:hint="cs"/>
          <w:noProof w:val="0"/>
          <w:rtl/>
        </w:rPr>
        <w:t>ביום 30/09/2015 שילם לידי המוכרים סך של 500,000 ₪ באופן הבא:</w:t>
      </w:r>
    </w:p>
    <w:p w:rsidR="005C4A94" w:rsidRPr="004D3C63" w:rsidRDefault="005C4A94" w:rsidP="005C4A94">
      <w:pPr>
        <w:pStyle w:val="ad"/>
        <w:rPr>
          <w:rFonts w:ascii="Arial" w:hAnsi="Arial"/>
          <w:noProof w:val="0"/>
          <w:rtl/>
        </w:rPr>
      </w:pPr>
    </w:p>
    <w:p w:rsidR="005C4A94" w:rsidRDefault="005C4A94" w:rsidP="005C4A94">
      <w:pPr>
        <w:pStyle w:val="ad"/>
        <w:numPr>
          <w:ilvl w:val="0"/>
          <w:numId w:val="8"/>
        </w:numPr>
        <w:spacing w:line="360" w:lineRule="auto"/>
        <w:jc w:val="both"/>
        <w:rPr>
          <w:rFonts w:ascii="Arial" w:hAnsi="Arial"/>
          <w:noProof w:val="0"/>
        </w:rPr>
      </w:pPr>
      <w:r>
        <w:rPr>
          <w:rFonts w:ascii="Arial" w:hAnsi="Arial" w:hint="cs"/>
          <w:noProof w:val="0"/>
          <w:rtl/>
        </w:rPr>
        <w:t>סך של 430,000 ₪- באמצעות המחאה בנקאית.</w:t>
      </w:r>
    </w:p>
    <w:p w:rsidR="005C4A94" w:rsidRDefault="005C4A94" w:rsidP="005C4A94">
      <w:pPr>
        <w:pStyle w:val="ad"/>
        <w:numPr>
          <w:ilvl w:val="0"/>
          <w:numId w:val="8"/>
        </w:numPr>
        <w:spacing w:line="360" w:lineRule="auto"/>
        <w:jc w:val="both"/>
        <w:rPr>
          <w:rFonts w:ascii="Arial" w:hAnsi="Arial"/>
          <w:noProof w:val="0"/>
        </w:rPr>
      </w:pPr>
      <w:r>
        <w:rPr>
          <w:rFonts w:ascii="Arial" w:hAnsi="Arial" w:hint="cs"/>
          <w:noProof w:val="0"/>
          <w:rtl/>
        </w:rPr>
        <w:t>סך של 50,000 ₪- באמצעות המחאה בנקאית</w:t>
      </w:r>
    </w:p>
    <w:p w:rsidR="005C4A94" w:rsidRDefault="005C4A94" w:rsidP="005C4A94">
      <w:pPr>
        <w:pStyle w:val="ad"/>
        <w:numPr>
          <w:ilvl w:val="0"/>
          <w:numId w:val="8"/>
        </w:numPr>
        <w:spacing w:line="360" w:lineRule="auto"/>
        <w:jc w:val="both"/>
        <w:rPr>
          <w:rFonts w:ascii="Arial" w:hAnsi="Arial"/>
          <w:noProof w:val="0"/>
        </w:rPr>
      </w:pPr>
      <w:r>
        <w:rPr>
          <w:rFonts w:ascii="Arial" w:hAnsi="Arial" w:hint="cs"/>
          <w:noProof w:val="0"/>
          <w:rtl/>
        </w:rPr>
        <w:t>סך של 20,000 ₪- במזומן.</w:t>
      </w:r>
    </w:p>
    <w:p w:rsidR="005C4A94" w:rsidRDefault="005C4A94" w:rsidP="005C4A94">
      <w:pPr>
        <w:pStyle w:val="ad"/>
        <w:spacing w:line="360" w:lineRule="auto"/>
        <w:ind w:left="1800"/>
        <w:jc w:val="both"/>
        <w:rPr>
          <w:rFonts w:ascii="Arial" w:hAnsi="Arial"/>
          <w:noProof w:val="0"/>
        </w:rPr>
      </w:pPr>
    </w:p>
    <w:p w:rsidR="005C4A94" w:rsidRDefault="005C4A94" w:rsidP="005C4A94">
      <w:pPr>
        <w:pStyle w:val="ad"/>
        <w:numPr>
          <w:ilvl w:val="0"/>
          <w:numId w:val="7"/>
        </w:numPr>
        <w:spacing w:line="360" w:lineRule="auto"/>
        <w:jc w:val="both"/>
        <w:rPr>
          <w:rFonts w:ascii="Arial" w:hAnsi="Arial"/>
          <w:noProof w:val="0"/>
        </w:rPr>
      </w:pPr>
      <w:r>
        <w:rPr>
          <w:rFonts w:ascii="Arial" w:hAnsi="Arial" w:hint="cs"/>
          <w:noProof w:val="0"/>
          <w:rtl/>
        </w:rPr>
        <w:t>ביום 24/11/2015 שולם סך של 50,000 ₪ מחשבונה של הנתבעת באמצעות העברה בנקאית.</w:t>
      </w:r>
    </w:p>
    <w:p w:rsidR="005C4A94" w:rsidRDefault="005C4A94" w:rsidP="005C4A94">
      <w:pPr>
        <w:pStyle w:val="ad"/>
        <w:spacing w:line="360" w:lineRule="auto"/>
        <w:ind w:left="1440"/>
        <w:jc w:val="both"/>
        <w:rPr>
          <w:rFonts w:ascii="Arial" w:hAnsi="Arial"/>
          <w:noProof w:val="0"/>
        </w:rPr>
      </w:pPr>
    </w:p>
    <w:p w:rsidR="005C4A94" w:rsidRDefault="005C4A94" w:rsidP="005C4A94">
      <w:pPr>
        <w:pStyle w:val="ad"/>
        <w:numPr>
          <w:ilvl w:val="0"/>
          <w:numId w:val="7"/>
        </w:numPr>
        <w:spacing w:line="360" w:lineRule="auto"/>
        <w:jc w:val="both"/>
        <w:rPr>
          <w:rFonts w:ascii="Arial" w:hAnsi="Arial"/>
          <w:noProof w:val="0"/>
        </w:rPr>
      </w:pPr>
      <w:r>
        <w:rPr>
          <w:rFonts w:ascii="Arial" w:hAnsi="Arial" w:hint="cs"/>
          <w:noProof w:val="0"/>
          <w:rtl/>
        </w:rPr>
        <w:t>ביום 30/12/2015 שולם סך של 1,090,000 ₪ באמצעות המחאה בנקאית מחשבונו.</w:t>
      </w:r>
    </w:p>
    <w:p w:rsidR="005C4A94" w:rsidRPr="005C4A94" w:rsidRDefault="005C4A94" w:rsidP="005C4A94">
      <w:pPr>
        <w:pStyle w:val="ad"/>
        <w:rPr>
          <w:rFonts w:ascii="Arial" w:hAnsi="Arial"/>
          <w:noProof w:val="0"/>
          <w:rtl/>
        </w:rPr>
      </w:pPr>
    </w:p>
    <w:p w:rsidR="005C4A94" w:rsidRPr="00321519" w:rsidRDefault="005C4A94" w:rsidP="00321519">
      <w:pPr>
        <w:pStyle w:val="ad"/>
        <w:numPr>
          <w:ilvl w:val="0"/>
          <w:numId w:val="7"/>
        </w:numPr>
        <w:spacing w:line="360" w:lineRule="auto"/>
        <w:jc w:val="both"/>
        <w:rPr>
          <w:rFonts w:ascii="Arial" w:hAnsi="Arial"/>
          <w:noProof w:val="0"/>
          <w:rtl/>
        </w:rPr>
      </w:pPr>
      <w:r>
        <w:rPr>
          <w:rFonts w:ascii="Arial" w:hAnsi="Arial" w:hint="cs"/>
          <w:noProof w:val="0"/>
          <w:rtl/>
        </w:rPr>
        <w:t xml:space="preserve">ביום 14/01/2016 שולם סך של 330,000 ₪ </w:t>
      </w:r>
      <w:r w:rsidR="00321519">
        <w:rPr>
          <w:rFonts w:ascii="Arial" w:hAnsi="Arial" w:hint="cs"/>
          <w:noProof w:val="0"/>
          <w:rtl/>
        </w:rPr>
        <w:t>מחשבונו.</w:t>
      </w:r>
    </w:p>
    <w:p w:rsidR="005C4A94" w:rsidRDefault="005C4A94" w:rsidP="005C4A94">
      <w:pPr>
        <w:pStyle w:val="ad"/>
        <w:spacing w:line="360" w:lineRule="auto"/>
        <w:ind w:left="1080"/>
        <w:jc w:val="both"/>
        <w:rPr>
          <w:rFonts w:ascii="Arial" w:hAnsi="Arial"/>
          <w:noProof w:val="0"/>
        </w:rPr>
      </w:pPr>
    </w:p>
    <w:p w:rsidR="005C4A94" w:rsidRDefault="00321519" w:rsidP="005C4A94">
      <w:pPr>
        <w:pStyle w:val="ad"/>
        <w:numPr>
          <w:ilvl w:val="0"/>
          <w:numId w:val="6"/>
        </w:numPr>
        <w:spacing w:line="360" w:lineRule="auto"/>
        <w:jc w:val="both"/>
        <w:rPr>
          <w:rFonts w:ascii="Arial" w:hAnsi="Arial"/>
          <w:noProof w:val="0"/>
        </w:rPr>
      </w:pPr>
      <w:r>
        <w:rPr>
          <w:rFonts w:ascii="Arial" w:hAnsi="Arial" w:hint="cs"/>
          <w:noProof w:val="0"/>
          <w:rtl/>
        </w:rPr>
        <w:t>בשים לב לאמור לעיל, הוכח כי הבית נרכש באמצעות כספים ששולמו על ידו, אם באמצעות מכירת שתי דירות שקיבל בירושה מאביו; אם באמצעות נטילת משכנתאות ואם באמצעות פדיון זכויות ממקום עבודתו ואם באמצעות הלוואות שנטל עם אשתו.</w:t>
      </w:r>
    </w:p>
    <w:p w:rsidR="00321519" w:rsidRDefault="00321519" w:rsidP="00321519">
      <w:pPr>
        <w:pStyle w:val="ad"/>
        <w:spacing w:line="360" w:lineRule="auto"/>
        <w:ind w:left="1080"/>
        <w:jc w:val="both"/>
        <w:rPr>
          <w:rFonts w:ascii="Arial" w:hAnsi="Arial"/>
          <w:noProof w:val="0"/>
        </w:rPr>
      </w:pPr>
    </w:p>
    <w:p w:rsidR="00321519" w:rsidRDefault="00321519" w:rsidP="005C4A94">
      <w:pPr>
        <w:pStyle w:val="ad"/>
        <w:numPr>
          <w:ilvl w:val="0"/>
          <w:numId w:val="6"/>
        </w:numPr>
        <w:spacing w:line="360" w:lineRule="auto"/>
        <w:jc w:val="both"/>
        <w:rPr>
          <w:rFonts w:ascii="Arial" w:hAnsi="Arial"/>
          <w:noProof w:val="0"/>
        </w:rPr>
      </w:pPr>
      <w:r>
        <w:rPr>
          <w:rFonts w:ascii="Arial" w:hAnsi="Arial" w:hint="cs"/>
          <w:noProof w:val="0"/>
          <w:rtl/>
        </w:rPr>
        <w:t>סך של 1,500,000 ₪ גויס באמצעות הסכם ההלוואה שנחתם בין התובע לבין חברת הטירה הכחולה והועבר לחשבונו בבנק ירושלים</w:t>
      </w:r>
      <w:r w:rsidR="00E51E71">
        <w:rPr>
          <w:rFonts w:ascii="Arial" w:hAnsi="Arial" w:hint="cs"/>
          <w:noProof w:val="0"/>
          <w:rtl/>
        </w:rPr>
        <w:t xml:space="preserve"> ביום 16/12/2015. משכך, למעט הסך לעיל בסך של 1,500,000 ₪, מלוא מימון הבית שולם באמצעות הנתבעים.</w:t>
      </w:r>
    </w:p>
    <w:p w:rsidR="00E51E71" w:rsidRPr="00E51E71" w:rsidRDefault="00E51E71" w:rsidP="00E51E71">
      <w:pPr>
        <w:pStyle w:val="ad"/>
        <w:rPr>
          <w:rFonts w:ascii="Arial" w:hAnsi="Arial"/>
          <w:noProof w:val="0"/>
          <w:rtl/>
        </w:rPr>
      </w:pPr>
    </w:p>
    <w:p w:rsidR="00E51E71" w:rsidRDefault="00E51E71" w:rsidP="005C4A94">
      <w:pPr>
        <w:pStyle w:val="ad"/>
        <w:numPr>
          <w:ilvl w:val="0"/>
          <w:numId w:val="6"/>
        </w:numPr>
        <w:spacing w:line="360" w:lineRule="auto"/>
        <w:jc w:val="both"/>
        <w:rPr>
          <w:rFonts w:ascii="Arial" w:hAnsi="Arial"/>
          <w:noProof w:val="0"/>
        </w:rPr>
      </w:pPr>
      <w:r>
        <w:rPr>
          <w:rFonts w:ascii="Arial" w:hAnsi="Arial" w:hint="cs"/>
          <w:noProof w:val="0"/>
          <w:rtl/>
        </w:rPr>
        <w:t>אין מחלוקת כאמור כי התובע העביר סך של 1,500,000 ₪ לטובת רכישת הבית אולם קיימת מחלוקת באם מדובר במתנה או הלוואה.</w:t>
      </w:r>
    </w:p>
    <w:p w:rsidR="00E51E71" w:rsidRPr="00E51E71" w:rsidRDefault="00E51E71" w:rsidP="00E51E71">
      <w:pPr>
        <w:pStyle w:val="ad"/>
        <w:rPr>
          <w:rFonts w:ascii="Arial" w:hAnsi="Arial"/>
          <w:noProof w:val="0"/>
          <w:rtl/>
        </w:rPr>
      </w:pPr>
    </w:p>
    <w:p w:rsidR="00FC76A9" w:rsidRPr="00022C9B" w:rsidRDefault="00E51E71" w:rsidP="00022C9B">
      <w:pPr>
        <w:pStyle w:val="ad"/>
        <w:numPr>
          <w:ilvl w:val="0"/>
          <w:numId w:val="6"/>
        </w:numPr>
        <w:spacing w:line="360" w:lineRule="auto"/>
        <w:jc w:val="both"/>
        <w:rPr>
          <w:rFonts w:ascii="Arial" w:hAnsi="Arial"/>
          <w:noProof w:val="0"/>
          <w:rtl/>
        </w:rPr>
      </w:pPr>
      <w:r>
        <w:rPr>
          <w:rFonts w:ascii="Arial" w:hAnsi="Arial" w:hint="cs"/>
          <w:noProof w:val="0"/>
          <w:rtl/>
        </w:rPr>
        <w:t xml:space="preserve">ככל שסבור התובע כי הנתבעים חבים לו כספים, עליו לתבוע הכספים הללו בנפרד ואין בכספים שניתנו לבני הזוג בכדי להעניק לתובע זכויות קנייניות בבית- </w:t>
      </w:r>
      <w:r>
        <w:rPr>
          <w:rFonts w:ascii="Arial" w:hAnsi="Arial" w:hint="cs"/>
          <w:b/>
          <w:bCs/>
          <w:noProof w:val="0"/>
          <w:rtl/>
        </w:rPr>
        <w:t>בעניין זה יוער כי נוכח טענה זו, תוקן כאמור כתב התביעה והתובע עתר לסעד חלופי לפיו עותר לחילופין וככל שלא יוכרו זכויות בבית, לקבלת סך של 1,950,000 ₪</w:t>
      </w:r>
      <w:r w:rsidR="00FC76A9">
        <w:rPr>
          <w:rFonts w:ascii="Arial" w:hAnsi="Arial" w:hint="cs"/>
          <w:b/>
          <w:bCs/>
          <w:noProof w:val="0"/>
          <w:rtl/>
        </w:rPr>
        <w:t>. עוד יצוין כי כתב ההגנה לא תוקן.</w:t>
      </w:r>
    </w:p>
    <w:p w:rsidR="00FC76A9" w:rsidRDefault="00FC76A9" w:rsidP="005C4A94">
      <w:pPr>
        <w:pStyle w:val="ad"/>
        <w:numPr>
          <w:ilvl w:val="0"/>
          <w:numId w:val="6"/>
        </w:numPr>
        <w:spacing w:line="360" w:lineRule="auto"/>
        <w:jc w:val="both"/>
        <w:rPr>
          <w:rFonts w:ascii="Arial" w:hAnsi="Arial"/>
          <w:noProof w:val="0"/>
        </w:rPr>
      </w:pPr>
      <w:r>
        <w:rPr>
          <w:rFonts w:ascii="Arial" w:hAnsi="Arial" w:hint="cs"/>
          <w:noProof w:val="0"/>
          <w:rtl/>
        </w:rPr>
        <w:lastRenderedPageBreak/>
        <w:t>פרט לתשלומי מימון ישיר עבור רכישת הבית, הרי שהיו תשלומים נילווים לצורך רכישתו ובהם התשלומים הבאים: מימון הלוואה מהטירה הכחולה בסך 90,000 ₪; דמי תיווך בסך 33,000 ₪; שכ"ט עו"ד בסך 9,000 ₪; מס רכישה בסך של 90,000 ₪ וטאבו בסך של 9,000 ₪, כאשר סך כל ההוצאות עמד על סך של 231,000 ₪.</w:t>
      </w:r>
    </w:p>
    <w:p w:rsidR="00FC76A9" w:rsidRPr="00022C9B" w:rsidRDefault="00FC76A9" w:rsidP="00FC76A9">
      <w:pPr>
        <w:pStyle w:val="ad"/>
        <w:rPr>
          <w:rFonts w:ascii="Arial" w:hAnsi="Arial"/>
          <w:noProof w:val="0"/>
          <w:rtl/>
        </w:rPr>
      </w:pPr>
    </w:p>
    <w:p w:rsidR="00FC76A9" w:rsidRDefault="00FC76A9" w:rsidP="005C4A94">
      <w:pPr>
        <w:pStyle w:val="ad"/>
        <w:numPr>
          <w:ilvl w:val="0"/>
          <w:numId w:val="6"/>
        </w:numPr>
        <w:spacing w:line="360" w:lineRule="auto"/>
        <w:jc w:val="both"/>
        <w:rPr>
          <w:rFonts w:ascii="Arial" w:hAnsi="Arial"/>
          <w:noProof w:val="0"/>
        </w:rPr>
      </w:pPr>
      <w:r>
        <w:rPr>
          <w:rFonts w:ascii="Arial" w:hAnsi="Arial" w:hint="cs"/>
          <w:noProof w:val="0"/>
          <w:rtl/>
        </w:rPr>
        <w:t>בנוסף,</w:t>
      </w:r>
      <w:r w:rsidR="00A04C2D">
        <w:rPr>
          <w:rFonts w:ascii="Arial" w:hAnsi="Arial" w:hint="cs"/>
          <w:noProof w:val="0"/>
          <w:rtl/>
        </w:rPr>
        <w:t xml:space="preserve"> נשאו בני הזוג בהוצאות שיפוץ לצורך התאמת הבית למגוריהם, מגורי התובע והבת האשל"א ולצורך זה, נטלו בני הזוג במשכנתא נוספת בסך של 505,000 ₪.</w:t>
      </w:r>
    </w:p>
    <w:p w:rsidR="00A04C2D" w:rsidRPr="00A04C2D" w:rsidRDefault="00A04C2D" w:rsidP="00A04C2D">
      <w:pPr>
        <w:pStyle w:val="ad"/>
        <w:rPr>
          <w:rFonts w:ascii="Arial" w:hAnsi="Arial"/>
          <w:noProof w:val="0"/>
          <w:rtl/>
        </w:rPr>
      </w:pPr>
    </w:p>
    <w:p w:rsidR="00A04C2D" w:rsidRDefault="00A04C2D" w:rsidP="005C4A94">
      <w:pPr>
        <w:pStyle w:val="ad"/>
        <w:numPr>
          <w:ilvl w:val="0"/>
          <w:numId w:val="6"/>
        </w:numPr>
        <w:spacing w:line="360" w:lineRule="auto"/>
        <w:jc w:val="both"/>
        <w:rPr>
          <w:rFonts w:ascii="Arial" w:hAnsi="Arial"/>
          <w:noProof w:val="0"/>
        </w:rPr>
      </w:pPr>
      <w:r>
        <w:rPr>
          <w:rFonts w:ascii="Arial" w:hAnsi="Arial" w:hint="cs"/>
          <w:noProof w:val="0"/>
          <w:rtl/>
        </w:rPr>
        <w:t>עוד נשאו בני הזוג בהוצאות נוספות עבור שיפוץ הבית והשבחתו בסך של 630,821 ₪ ולצורך זה משך כספים רבים מזכויות שצבר במקום עבודתו בחברת החשמל.</w:t>
      </w:r>
    </w:p>
    <w:p w:rsidR="00A04C2D" w:rsidRPr="00A04C2D" w:rsidRDefault="00A04C2D" w:rsidP="00A04C2D">
      <w:pPr>
        <w:pStyle w:val="ad"/>
        <w:rPr>
          <w:rFonts w:ascii="Arial" w:hAnsi="Arial"/>
          <w:noProof w:val="0"/>
          <w:rtl/>
        </w:rPr>
      </w:pPr>
    </w:p>
    <w:p w:rsidR="00A04C2D" w:rsidRDefault="00A04C2D" w:rsidP="005C4A94">
      <w:pPr>
        <w:pStyle w:val="ad"/>
        <w:numPr>
          <w:ilvl w:val="0"/>
          <w:numId w:val="6"/>
        </w:numPr>
        <w:spacing w:line="360" w:lineRule="auto"/>
        <w:jc w:val="both"/>
        <w:rPr>
          <w:rFonts w:ascii="Arial" w:hAnsi="Arial"/>
          <w:noProof w:val="0"/>
        </w:rPr>
      </w:pPr>
      <w:r>
        <w:rPr>
          <w:rFonts w:ascii="Arial" w:hAnsi="Arial" w:hint="cs"/>
          <w:noProof w:val="0"/>
          <w:rtl/>
        </w:rPr>
        <w:t>הנתבע נאלץ לעזוב עבודתו לצורך פיקוח על עבודות השיפוץ</w:t>
      </w:r>
      <w:r w:rsidR="007C5258">
        <w:rPr>
          <w:rFonts w:ascii="Arial" w:hAnsi="Arial" w:hint="cs"/>
          <w:noProof w:val="0"/>
          <w:rtl/>
        </w:rPr>
        <w:t xml:space="preserve"> שמשכו כחצי שנה.</w:t>
      </w:r>
    </w:p>
    <w:p w:rsidR="007C5258" w:rsidRPr="007C5258" w:rsidRDefault="007C5258" w:rsidP="007C5258">
      <w:pPr>
        <w:pStyle w:val="ad"/>
        <w:rPr>
          <w:rFonts w:ascii="Arial" w:hAnsi="Arial"/>
          <w:noProof w:val="0"/>
          <w:rtl/>
        </w:rPr>
      </w:pPr>
    </w:p>
    <w:p w:rsidR="007C5258" w:rsidRDefault="007C5258" w:rsidP="005C4A94">
      <w:pPr>
        <w:pStyle w:val="ad"/>
        <w:numPr>
          <w:ilvl w:val="0"/>
          <w:numId w:val="6"/>
        </w:numPr>
        <w:spacing w:line="360" w:lineRule="auto"/>
        <w:jc w:val="both"/>
        <w:rPr>
          <w:rFonts w:ascii="Arial" w:hAnsi="Arial"/>
          <w:noProof w:val="0"/>
        </w:rPr>
      </w:pPr>
      <w:r>
        <w:rPr>
          <w:rFonts w:ascii="Arial" w:hAnsi="Arial" w:hint="cs"/>
          <w:noProof w:val="0"/>
          <w:rtl/>
        </w:rPr>
        <w:t>הנתבע אינו מתכחש לאפשרות שהתובע השקיע בעצמו כספים בעבור שיפוץ הבית, אלא שכספים אלו היו בבחינת עזרה וסיוע לבתו חתנו ואין בהם בכדי להעיד על זכויות קנייניות כלשהן בבית.</w:t>
      </w:r>
    </w:p>
    <w:p w:rsidR="007C5258" w:rsidRPr="007C5258" w:rsidRDefault="007C5258" w:rsidP="007C5258">
      <w:pPr>
        <w:pStyle w:val="ad"/>
        <w:rPr>
          <w:rFonts w:ascii="Arial" w:hAnsi="Arial"/>
          <w:noProof w:val="0"/>
          <w:rtl/>
        </w:rPr>
      </w:pPr>
    </w:p>
    <w:p w:rsidR="007C5258" w:rsidRDefault="007C5258" w:rsidP="005C4A94">
      <w:pPr>
        <w:pStyle w:val="ad"/>
        <w:numPr>
          <w:ilvl w:val="0"/>
          <w:numId w:val="6"/>
        </w:numPr>
        <w:spacing w:line="360" w:lineRule="auto"/>
        <w:jc w:val="both"/>
        <w:rPr>
          <w:rFonts w:ascii="Arial" w:hAnsi="Arial"/>
          <w:noProof w:val="0"/>
        </w:rPr>
      </w:pPr>
      <w:r>
        <w:rPr>
          <w:rFonts w:ascii="Arial" w:hAnsi="Arial" w:hint="cs"/>
          <w:noProof w:val="0"/>
          <w:rtl/>
        </w:rPr>
        <w:t>יש לדחות את טענת התובע לפיה הוא שילם את הלוואת המשכנתא שכן זו ירדה מחשבון בני הזוג ומשולמת מחשבון זה.</w:t>
      </w:r>
    </w:p>
    <w:p w:rsidR="007C5258" w:rsidRPr="007C5258" w:rsidRDefault="007C5258" w:rsidP="007C5258">
      <w:pPr>
        <w:pStyle w:val="ad"/>
        <w:rPr>
          <w:rFonts w:ascii="Arial" w:hAnsi="Arial"/>
          <w:noProof w:val="0"/>
          <w:rtl/>
        </w:rPr>
      </w:pPr>
    </w:p>
    <w:p w:rsidR="007C5258" w:rsidRDefault="007C5258" w:rsidP="005C4A94">
      <w:pPr>
        <w:pStyle w:val="ad"/>
        <w:numPr>
          <w:ilvl w:val="0"/>
          <w:numId w:val="6"/>
        </w:numPr>
        <w:spacing w:line="360" w:lineRule="auto"/>
        <w:jc w:val="both"/>
        <w:rPr>
          <w:rFonts w:ascii="Arial" w:hAnsi="Arial"/>
          <w:noProof w:val="0"/>
        </w:rPr>
      </w:pPr>
      <w:r>
        <w:rPr>
          <w:rFonts w:ascii="Arial" w:hAnsi="Arial" w:hint="cs"/>
          <w:noProof w:val="0"/>
          <w:rtl/>
        </w:rPr>
        <w:t xml:space="preserve">לסיכום: מתוך כלל הכספים שהושקעו בבית, 1,990,000 ש"ח התקבלו כתוצאה ממכירת שתי דירות שקיבל הנתבע בירושה מאביו; 1,005,000 ₪ התקבלו משתי משכנתאות שנטלו הנתבע ואשתו; 100,000 ₪ </w:t>
      </w:r>
      <w:r w:rsidR="00C5638D">
        <w:rPr>
          <w:rFonts w:ascii="Arial" w:hAnsi="Arial" w:hint="cs"/>
          <w:noProof w:val="0"/>
          <w:rtl/>
        </w:rPr>
        <w:t>התקבלו מהלוואה מחשבון האשה בבנק מס</w:t>
      </w:r>
      <w:r w:rsidR="0046719D">
        <w:rPr>
          <w:rFonts w:ascii="Arial" w:hAnsi="Arial" w:hint="cs"/>
          <w:noProof w:val="0"/>
          <w:rtl/>
        </w:rPr>
        <w:t>ד; סך של כ- 300,000 ₪ כתוצאה מפ</w:t>
      </w:r>
      <w:r w:rsidR="00C5638D">
        <w:rPr>
          <w:rFonts w:ascii="Arial" w:hAnsi="Arial" w:hint="cs"/>
          <w:noProof w:val="0"/>
          <w:rtl/>
        </w:rPr>
        <w:t>דיון זכויותיו בחברת החשמל וסך נוסף של 1,500,000 ניתן לו ולאשתו על ידי התובע.</w:t>
      </w:r>
    </w:p>
    <w:p w:rsidR="00C5638D" w:rsidRPr="0046719D" w:rsidRDefault="00C5638D" w:rsidP="00C5638D">
      <w:pPr>
        <w:pStyle w:val="ad"/>
        <w:rPr>
          <w:rFonts w:ascii="Arial" w:hAnsi="Arial"/>
          <w:noProof w:val="0"/>
          <w:rtl/>
        </w:rPr>
      </w:pPr>
    </w:p>
    <w:p w:rsidR="00C5638D" w:rsidRDefault="00C5638D" w:rsidP="005C4A94">
      <w:pPr>
        <w:pStyle w:val="ad"/>
        <w:numPr>
          <w:ilvl w:val="0"/>
          <w:numId w:val="6"/>
        </w:numPr>
        <w:spacing w:line="360" w:lineRule="auto"/>
        <w:jc w:val="both"/>
        <w:rPr>
          <w:rFonts w:ascii="Arial" w:hAnsi="Arial"/>
          <w:noProof w:val="0"/>
        </w:rPr>
      </w:pPr>
      <w:r>
        <w:rPr>
          <w:rFonts w:ascii="Arial" w:hAnsi="Arial" w:hint="cs"/>
          <w:noProof w:val="0"/>
          <w:rtl/>
        </w:rPr>
        <w:t>לא בוצעה כל פעולה שיש בה בכדי להעיד על זכויותיו של התובע בבית. כך לא בוצעה בין הצדדים עסקה במקרקעין; לא התמלאה דרישת הכתב כאמור בסעיף 8 לחוק המקרקעין;</w:t>
      </w:r>
      <w:r w:rsidR="0090697C">
        <w:rPr>
          <w:rFonts w:ascii="Arial" w:hAnsi="Arial" w:hint="cs"/>
          <w:noProof w:val="0"/>
          <w:rtl/>
        </w:rPr>
        <w:t xml:space="preserve"> הבית רשום על שם בני הזוג בלבד; לא נרשמה הערת אזהרה לטובת התובע</w:t>
      </w:r>
      <w:r w:rsidR="00F0151E">
        <w:rPr>
          <w:rFonts w:ascii="Arial" w:hAnsi="Arial" w:hint="cs"/>
          <w:noProof w:val="0"/>
          <w:rtl/>
        </w:rPr>
        <w:t xml:space="preserve">; דווח לרשות המיסים כי התובע ואשתו בעלי </w:t>
      </w:r>
      <w:r w:rsidR="0038530C">
        <w:rPr>
          <w:rFonts w:ascii="Arial" w:hAnsi="Arial" w:hint="cs"/>
          <w:noProof w:val="0"/>
          <w:rtl/>
        </w:rPr>
        <w:t>הבית; התובע לא נשא בכל הוצאה הנ</w:t>
      </w:r>
      <w:r w:rsidR="00F0151E">
        <w:rPr>
          <w:rFonts w:ascii="Arial" w:hAnsi="Arial" w:hint="cs"/>
          <w:noProof w:val="0"/>
          <w:rtl/>
        </w:rPr>
        <w:t>לווית לרכישה.</w:t>
      </w:r>
    </w:p>
    <w:p w:rsidR="00F0151E" w:rsidRPr="0038530C" w:rsidRDefault="00F0151E" w:rsidP="00F0151E">
      <w:pPr>
        <w:pStyle w:val="ad"/>
        <w:rPr>
          <w:rFonts w:ascii="Arial" w:hAnsi="Arial"/>
          <w:noProof w:val="0"/>
          <w:rtl/>
        </w:rPr>
      </w:pPr>
    </w:p>
    <w:p w:rsidR="00F0151E" w:rsidRDefault="00F0151E" w:rsidP="005C4A94">
      <w:pPr>
        <w:pStyle w:val="ad"/>
        <w:numPr>
          <w:ilvl w:val="0"/>
          <w:numId w:val="6"/>
        </w:numPr>
        <w:spacing w:line="360" w:lineRule="auto"/>
        <w:jc w:val="both"/>
        <w:rPr>
          <w:rFonts w:ascii="Arial" w:hAnsi="Arial"/>
          <w:noProof w:val="0"/>
        </w:rPr>
      </w:pPr>
      <w:r>
        <w:rPr>
          <w:rFonts w:ascii="Arial" w:hAnsi="Arial" w:hint="cs"/>
          <w:noProof w:val="0"/>
          <w:rtl/>
        </w:rPr>
        <w:t>הנתבע התנגד למהלך רכישת הבית לאורך כל הדרך אולם רק לאחר לחצם של אשתו ובני משפחתה, נאות לרכישה ומעולם לא היתה כל הסכמה בין הצדדים כי הבעלות על הבית תהא בהתאם להשקעתם בבית.</w:t>
      </w:r>
    </w:p>
    <w:p w:rsidR="00F0151E" w:rsidRPr="00F0151E" w:rsidRDefault="00F0151E" w:rsidP="00F0151E">
      <w:pPr>
        <w:pStyle w:val="ad"/>
        <w:rPr>
          <w:rFonts w:ascii="Arial" w:hAnsi="Arial"/>
          <w:noProof w:val="0"/>
          <w:rtl/>
        </w:rPr>
      </w:pPr>
    </w:p>
    <w:p w:rsidR="00F0151E" w:rsidRDefault="00F0151E" w:rsidP="005C4A94">
      <w:pPr>
        <w:pStyle w:val="ad"/>
        <w:numPr>
          <w:ilvl w:val="0"/>
          <w:numId w:val="6"/>
        </w:numPr>
        <w:spacing w:line="360" w:lineRule="auto"/>
        <w:jc w:val="both"/>
        <w:rPr>
          <w:rFonts w:ascii="Arial" w:hAnsi="Arial"/>
          <w:noProof w:val="0"/>
        </w:rPr>
      </w:pPr>
      <w:r>
        <w:rPr>
          <w:rFonts w:ascii="Arial" w:hAnsi="Arial" w:hint="cs"/>
          <w:noProof w:val="0"/>
          <w:rtl/>
        </w:rPr>
        <w:lastRenderedPageBreak/>
        <w:t>לא ברור על מ</w:t>
      </w:r>
      <w:r w:rsidR="0038530C">
        <w:rPr>
          <w:rFonts w:ascii="Arial" w:hAnsi="Arial" w:hint="cs"/>
          <w:noProof w:val="0"/>
          <w:rtl/>
        </w:rPr>
        <w:t xml:space="preserve">ה הסתמך התובע עת העניק לבת  האשל"א </w:t>
      </w:r>
      <w:r>
        <w:rPr>
          <w:rFonts w:ascii="Arial" w:hAnsi="Arial" w:hint="cs"/>
          <w:noProof w:val="0"/>
          <w:rtl/>
        </w:rPr>
        <w:t xml:space="preserve"> זכויות בבית עד יומה האחרון שעה שאין לו כל זכות בבית. בנוסף, ושעה שהצוואה נערכה כשלושה חודשים לפני הגשת התביעה וכמעט ארבע שנים לאחר רכישת הבית, נראה כי מדובר במהלך שתוכנן מבעוד מועד.</w:t>
      </w:r>
    </w:p>
    <w:p w:rsidR="00022C9B" w:rsidRPr="00022C9B" w:rsidRDefault="00022C9B" w:rsidP="00022C9B">
      <w:pPr>
        <w:pStyle w:val="ad"/>
        <w:rPr>
          <w:rFonts w:ascii="Arial" w:hAnsi="Arial"/>
          <w:noProof w:val="0"/>
          <w:rtl/>
        </w:rPr>
      </w:pPr>
    </w:p>
    <w:p w:rsidR="00022C9B" w:rsidRPr="00120A5F" w:rsidRDefault="00022C9B" w:rsidP="00022C9B">
      <w:pPr>
        <w:pStyle w:val="ad"/>
        <w:spacing w:line="360" w:lineRule="auto"/>
        <w:ind w:left="1080"/>
        <w:jc w:val="both"/>
        <w:rPr>
          <w:rFonts w:ascii="Arial" w:hAnsi="Arial"/>
          <w:noProof w:val="0"/>
        </w:rPr>
      </w:pPr>
    </w:p>
    <w:p w:rsidR="00694556" w:rsidRDefault="00CF3992" w:rsidP="00CF3992">
      <w:pPr>
        <w:pStyle w:val="ad"/>
        <w:numPr>
          <w:ilvl w:val="0"/>
          <w:numId w:val="6"/>
        </w:numPr>
        <w:spacing w:line="360" w:lineRule="auto"/>
        <w:jc w:val="both"/>
        <w:rPr>
          <w:rFonts w:ascii="Arial" w:hAnsi="Arial"/>
          <w:noProof w:val="0"/>
        </w:rPr>
      </w:pPr>
      <w:r>
        <w:rPr>
          <w:rFonts w:ascii="Arial" w:hAnsi="Arial" w:hint="cs"/>
          <w:noProof w:val="0"/>
          <w:rtl/>
        </w:rPr>
        <w:t>הנתבעת אשר יודעת כי הבית שייך לה ולבעלה בחלקים שווים, הצהירה כי אינה מתנגדת לסעד המבוקש, דהיינו, כי ייקבע כי זכאית ל- 20% מהזכויות בבית בלבד. האם שקרה לרשויות המס או לבית המשפט והאם מדובר בתביעה טקטית שמטרתה לעשות יד אחת כנגד הנתבע ונראה כי כל האפשרויות נכונות.</w:t>
      </w:r>
    </w:p>
    <w:p w:rsidR="00CF3992" w:rsidRDefault="00CF3992" w:rsidP="00CF3992">
      <w:pPr>
        <w:pStyle w:val="ad"/>
        <w:spacing w:line="360" w:lineRule="auto"/>
        <w:ind w:left="1080"/>
        <w:jc w:val="both"/>
        <w:rPr>
          <w:rFonts w:ascii="Arial" w:hAnsi="Arial"/>
          <w:noProof w:val="0"/>
        </w:rPr>
      </w:pPr>
    </w:p>
    <w:p w:rsidR="00CF3992" w:rsidRDefault="00CF3992" w:rsidP="00CF3992">
      <w:pPr>
        <w:pStyle w:val="ad"/>
        <w:numPr>
          <w:ilvl w:val="0"/>
          <w:numId w:val="6"/>
        </w:numPr>
        <w:spacing w:line="360" w:lineRule="auto"/>
        <w:jc w:val="both"/>
        <w:rPr>
          <w:rFonts w:ascii="Arial" w:hAnsi="Arial"/>
          <w:noProof w:val="0"/>
        </w:rPr>
      </w:pPr>
      <w:r>
        <w:rPr>
          <w:rFonts w:ascii="Arial" w:hAnsi="Arial" w:hint="cs"/>
          <w:noProof w:val="0"/>
          <w:rtl/>
        </w:rPr>
        <w:t xml:space="preserve">בנסיבות </w:t>
      </w:r>
      <w:r w:rsidR="00A97B95">
        <w:rPr>
          <w:rFonts w:ascii="Arial" w:hAnsi="Arial" w:hint="cs"/>
          <w:noProof w:val="0"/>
          <w:rtl/>
        </w:rPr>
        <w:t>אלו, דין התביע</w:t>
      </w:r>
      <w:r>
        <w:rPr>
          <w:rFonts w:ascii="Arial" w:hAnsi="Arial" w:hint="cs"/>
          <w:noProof w:val="0"/>
          <w:rtl/>
        </w:rPr>
        <w:t>ה להידחות.</w:t>
      </w:r>
    </w:p>
    <w:p w:rsidR="00CF3992" w:rsidRDefault="00CF3992" w:rsidP="00CF3992">
      <w:pPr>
        <w:pStyle w:val="ad"/>
        <w:rPr>
          <w:rFonts w:ascii="Arial" w:hAnsi="Arial"/>
          <w:noProof w:val="0"/>
          <w:rtl/>
        </w:rPr>
      </w:pPr>
    </w:p>
    <w:p w:rsidR="00022C9B" w:rsidRPr="00CF3992" w:rsidRDefault="00022C9B" w:rsidP="00CF3992">
      <w:pPr>
        <w:pStyle w:val="ad"/>
        <w:rPr>
          <w:rFonts w:ascii="Arial" w:hAnsi="Arial"/>
          <w:noProof w:val="0"/>
          <w:rtl/>
        </w:rPr>
      </w:pPr>
    </w:p>
    <w:p w:rsidR="00CF3992" w:rsidRPr="0034610D" w:rsidRDefault="0034610D" w:rsidP="00CF3992">
      <w:pPr>
        <w:pStyle w:val="ad"/>
        <w:numPr>
          <w:ilvl w:val="0"/>
          <w:numId w:val="1"/>
        </w:numPr>
        <w:spacing w:line="360" w:lineRule="auto"/>
        <w:jc w:val="both"/>
        <w:rPr>
          <w:rFonts w:ascii="Arial" w:hAnsi="Arial"/>
          <w:noProof w:val="0"/>
        </w:rPr>
      </w:pPr>
      <w:r>
        <w:rPr>
          <w:rFonts w:ascii="Arial" w:hAnsi="Arial" w:hint="cs"/>
          <w:b/>
          <w:bCs/>
          <w:noProof w:val="0"/>
          <w:sz w:val="28"/>
          <w:szCs w:val="28"/>
          <w:u w:val="double"/>
          <w:rtl/>
        </w:rPr>
        <w:t>דיון והכרעה</w:t>
      </w:r>
    </w:p>
    <w:p w:rsidR="0034610D" w:rsidRDefault="0034610D" w:rsidP="0034610D">
      <w:pPr>
        <w:pStyle w:val="ad"/>
        <w:spacing w:line="360" w:lineRule="auto"/>
        <w:jc w:val="both"/>
        <w:rPr>
          <w:rFonts w:ascii="Arial" w:hAnsi="Arial"/>
          <w:noProof w:val="0"/>
          <w:u w:val="single"/>
          <w:rtl/>
        </w:rPr>
      </w:pPr>
    </w:p>
    <w:p w:rsidR="00BD54DF" w:rsidRPr="00E27BF9" w:rsidRDefault="00BD54DF" w:rsidP="00E27BF9">
      <w:pPr>
        <w:spacing w:line="360" w:lineRule="auto"/>
        <w:ind w:left="720"/>
        <w:jc w:val="both"/>
        <w:rPr>
          <w:rFonts w:ascii="Arial" w:hAnsi="Arial"/>
          <w:noProof w:val="0"/>
          <w:u w:val="single"/>
        </w:rPr>
      </w:pPr>
      <w:r w:rsidRPr="00E27BF9">
        <w:rPr>
          <w:rFonts w:ascii="Arial" w:hAnsi="Arial" w:hint="cs"/>
          <w:noProof w:val="0"/>
          <w:rtl/>
        </w:rPr>
        <w:t xml:space="preserve">אין מחלוקת כי </w:t>
      </w:r>
      <w:r w:rsidR="00CF7F42" w:rsidRPr="00E27BF9">
        <w:rPr>
          <w:rFonts w:ascii="Arial" w:hAnsi="Arial" w:hint="cs"/>
          <w:noProof w:val="0"/>
          <w:rtl/>
        </w:rPr>
        <w:t>הסכם מכר הבית נערך בין המוכרים לנתבעים ו</w:t>
      </w:r>
      <w:r w:rsidRPr="00E27BF9">
        <w:rPr>
          <w:rFonts w:ascii="Arial" w:hAnsi="Arial" w:hint="cs"/>
          <w:noProof w:val="0"/>
          <w:rtl/>
        </w:rPr>
        <w:t>הזכויות בבית רשומות בחלקי</w:t>
      </w:r>
      <w:r w:rsidR="00CF7F42" w:rsidRPr="00E27BF9">
        <w:rPr>
          <w:rFonts w:ascii="Arial" w:hAnsi="Arial" w:hint="cs"/>
          <w:noProof w:val="0"/>
          <w:rtl/>
        </w:rPr>
        <w:t>ם שווים על שם הנתבעים וזאת מיום 04/07/2016.</w:t>
      </w:r>
    </w:p>
    <w:p w:rsidR="00BD54DF" w:rsidRPr="00CF7F42" w:rsidRDefault="00BD54DF" w:rsidP="00BD54DF">
      <w:pPr>
        <w:pStyle w:val="ad"/>
        <w:spacing w:line="360" w:lineRule="auto"/>
        <w:ind w:left="1080"/>
        <w:jc w:val="both"/>
        <w:rPr>
          <w:rFonts w:ascii="Arial" w:hAnsi="Arial"/>
          <w:noProof w:val="0"/>
          <w:u w:val="single"/>
        </w:rPr>
      </w:pPr>
    </w:p>
    <w:p w:rsidR="00BD54DF" w:rsidRPr="00E27BF9" w:rsidRDefault="00BD54DF" w:rsidP="00E27BF9">
      <w:pPr>
        <w:spacing w:line="360" w:lineRule="auto"/>
        <w:ind w:left="720"/>
        <w:jc w:val="both"/>
        <w:rPr>
          <w:rFonts w:ascii="Arial" w:hAnsi="Arial"/>
          <w:noProof w:val="0"/>
        </w:rPr>
      </w:pPr>
      <w:r w:rsidRPr="00E27BF9">
        <w:rPr>
          <w:rFonts w:ascii="Arial" w:hAnsi="Arial" w:hint="cs"/>
          <w:noProof w:val="0"/>
          <w:rtl/>
        </w:rPr>
        <w:t>בכל הנוג</w:t>
      </w:r>
      <w:r w:rsidR="00CF7F42" w:rsidRPr="00E27BF9">
        <w:rPr>
          <w:rFonts w:ascii="Arial" w:hAnsi="Arial" w:hint="cs"/>
          <w:noProof w:val="0"/>
          <w:rtl/>
        </w:rPr>
        <w:t xml:space="preserve">ע לרישום הזכויות נקבע בסעיף 125 (א) לחוק המקרקעין התשכ"ט- 1969 </w:t>
      </w:r>
      <w:r w:rsidR="00E27BF9">
        <w:rPr>
          <w:rFonts w:ascii="Arial" w:hAnsi="Arial" w:hint="cs"/>
          <w:noProof w:val="0"/>
          <w:rtl/>
        </w:rPr>
        <w:t>(להלן: "</w:t>
      </w:r>
      <w:r w:rsidR="00E27BF9" w:rsidRPr="00E27BF9">
        <w:rPr>
          <w:rFonts w:ascii="Arial" w:hAnsi="Arial" w:hint="cs"/>
          <w:b/>
          <w:bCs/>
          <w:noProof w:val="0"/>
          <w:rtl/>
        </w:rPr>
        <w:t>חוק המקרקעין</w:t>
      </w:r>
      <w:r w:rsidR="00E27BF9">
        <w:rPr>
          <w:rFonts w:ascii="Arial" w:hAnsi="Arial" w:hint="cs"/>
          <w:noProof w:val="0"/>
          <w:rtl/>
        </w:rPr>
        <w:t xml:space="preserve">") </w:t>
      </w:r>
      <w:r w:rsidR="00CF7F42" w:rsidRPr="00E27BF9">
        <w:rPr>
          <w:rFonts w:ascii="Arial" w:hAnsi="Arial" w:hint="cs"/>
          <w:noProof w:val="0"/>
          <w:rtl/>
        </w:rPr>
        <w:t>כי:</w:t>
      </w:r>
    </w:p>
    <w:p w:rsidR="00CF7F42" w:rsidRPr="00CF7F42" w:rsidRDefault="00CF7F42" w:rsidP="00CF7F42">
      <w:pPr>
        <w:pStyle w:val="ad"/>
        <w:rPr>
          <w:rFonts w:ascii="Arial" w:hAnsi="Arial"/>
          <w:noProof w:val="0"/>
          <w:rtl/>
        </w:rPr>
      </w:pPr>
    </w:p>
    <w:p w:rsidR="00CF7F42" w:rsidRDefault="00CF7F42" w:rsidP="00E27BF9">
      <w:pPr>
        <w:spacing w:line="360" w:lineRule="auto"/>
        <w:ind w:firstLine="720"/>
        <w:jc w:val="both"/>
        <w:rPr>
          <w:rFonts w:ascii="Arial" w:hAnsi="Arial"/>
          <w:noProof w:val="0"/>
          <w:rtl/>
        </w:rPr>
      </w:pPr>
      <w:r w:rsidRPr="00E27BF9">
        <w:rPr>
          <w:rFonts w:ascii="Arial" w:hAnsi="Arial" w:hint="cs"/>
          <w:noProof w:val="0"/>
          <w:rtl/>
        </w:rPr>
        <w:t>"</w:t>
      </w:r>
      <w:r w:rsidRPr="00E27BF9">
        <w:rPr>
          <w:rFonts w:ascii="Arial" w:hAnsi="Arial" w:hint="cs"/>
          <w:b/>
          <w:bCs/>
          <w:noProof w:val="0"/>
          <w:rtl/>
        </w:rPr>
        <w:t>רישום בפנקסים לגבי מקרקעין מוסדרים יהווה ראייה לתוכנו...</w:t>
      </w:r>
      <w:r w:rsidRPr="00E27BF9">
        <w:rPr>
          <w:rFonts w:ascii="Arial" w:hAnsi="Arial" w:hint="cs"/>
          <w:noProof w:val="0"/>
          <w:rtl/>
        </w:rPr>
        <w:t>"</w:t>
      </w:r>
      <w:r w:rsidR="00E27BF9">
        <w:rPr>
          <w:rFonts w:ascii="Arial" w:hAnsi="Arial" w:hint="cs"/>
          <w:noProof w:val="0"/>
          <w:rtl/>
        </w:rPr>
        <w:t>.</w:t>
      </w:r>
    </w:p>
    <w:p w:rsidR="00E27BF9" w:rsidRDefault="00E27BF9" w:rsidP="00E27BF9">
      <w:pPr>
        <w:spacing w:line="360" w:lineRule="auto"/>
        <w:jc w:val="both"/>
        <w:rPr>
          <w:rFonts w:ascii="Arial" w:hAnsi="Arial"/>
          <w:noProof w:val="0"/>
          <w:rtl/>
        </w:rPr>
      </w:pPr>
    </w:p>
    <w:p w:rsidR="00E27BF9" w:rsidRDefault="00E27BF9" w:rsidP="00E27BF9">
      <w:pPr>
        <w:pStyle w:val="ad"/>
        <w:numPr>
          <w:ilvl w:val="0"/>
          <w:numId w:val="1"/>
        </w:numPr>
        <w:spacing w:line="360" w:lineRule="auto"/>
        <w:jc w:val="both"/>
        <w:rPr>
          <w:rFonts w:ascii="Arial" w:hAnsi="Arial"/>
          <w:noProof w:val="0"/>
        </w:rPr>
      </w:pPr>
      <w:r>
        <w:rPr>
          <w:rFonts w:ascii="Arial" w:hAnsi="Arial" w:hint="cs"/>
          <w:noProof w:val="0"/>
          <w:rtl/>
        </w:rPr>
        <w:t xml:space="preserve">על חשיבות המרשם בהתאם להוראות חוק המקרקעין ועקרון הפומביות אין מחלוקת. תכליתה של החזקה הקבועה בסעיף 125 (א) לחוק המקרקעין להגן על אמינות המרשם ויציבותן של זכויות רשומות במקרקעין מוסדרים, כך שהמרשם ישקף באופן סופי את הזכויות הללו. ראו, ה"פ (מרכז) 30380-04-10 </w:t>
      </w:r>
      <w:r>
        <w:rPr>
          <w:rFonts w:ascii="Arial" w:hAnsi="Arial" w:hint="cs"/>
          <w:b/>
          <w:bCs/>
          <w:noProof w:val="0"/>
          <w:rtl/>
        </w:rPr>
        <w:t xml:space="preserve">אוטיליה קרפ נ' יעקב קרפ; </w:t>
      </w:r>
      <w:r>
        <w:rPr>
          <w:rFonts w:ascii="Arial" w:hAnsi="Arial" w:hint="cs"/>
          <w:noProof w:val="0"/>
          <w:rtl/>
        </w:rPr>
        <w:t xml:space="preserve">ע"א 4140/97 </w:t>
      </w:r>
      <w:r>
        <w:rPr>
          <w:rFonts w:ascii="Arial" w:hAnsi="Arial" w:hint="cs"/>
          <w:b/>
          <w:bCs/>
          <w:noProof w:val="0"/>
          <w:rtl/>
        </w:rPr>
        <w:t>חברת האוניברסיטה העברית בירושלים נ' הסתדרות נשים ציוניות הדסה באמריקה אינק</w:t>
      </w:r>
      <w:r>
        <w:rPr>
          <w:rFonts w:ascii="Arial" w:hAnsi="Arial" w:hint="cs"/>
          <w:noProof w:val="0"/>
          <w:rtl/>
        </w:rPr>
        <w:t>,</w:t>
      </w:r>
      <w:r w:rsidR="00FA2B3D">
        <w:rPr>
          <w:rFonts w:ascii="Arial" w:hAnsi="Arial" w:hint="cs"/>
          <w:noProof w:val="0"/>
          <w:rtl/>
        </w:rPr>
        <w:t xml:space="preserve"> פ"ד נג (3) 49 (1999).</w:t>
      </w:r>
    </w:p>
    <w:p w:rsidR="00934A64" w:rsidRDefault="00934A64" w:rsidP="00934A64">
      <w:pPr>
        <w:pStyle w:val="ad"/>
        <w:spacing w:line="360" w:lineRule="auto"/>
        <w:jc w:val="both"/>
        <w:rPr>
          <w:rFonts w:ascii="Arial" w:hAnsi="Arial"/>
          <w:noProof w:val="0"/>
        </w:rPr>
      </w:pPr>
    </w:p>
    <w:p w:rsidR="00934A64" w:rsidRDefault="00934A64" w:rsidP="00E27BF9">
      <w:pPr>
        <w:pStyle w:val="ad"/>
        <w:numPr>
          <w:ilvl w:val="0"/>
          <w:numId w:val="1"/>
        </w:numPr>
        <w:spacing w:line="360" w:lineRule="auto"/>
        <w:jc w:val="both"/>
        <w:rPr>
          <w:rFonts w:ascii="Arial" w:hAnsi="Arial"/>
          <w:noProof w:val="0"/>
        </w:rPr>
      </w:pPr>
      <w:r>
        <w:rPr>
          <w:rFonts w:ascii="Arial" w:hAnsi="Arial" w:hint="cs"/>
          <w:noProof w:val="0"/>
          <w:rtl/>
        </w:rPr>
        <w:t xml:space="preserve">משכך ובשל חשיבותו הרבה של המרשם, נקבע בפסיקה כי ניתן במקרים חריגים לסתור את האמור במרשם. עם זאת, הנטל להוכחת הטענה לפיה הרישום אינו משקף את מצב הזכויות בפועל, רובץ לפתחו של הטוען לכך (ראו ע"א 2576/03 </w:t>
      </w:r>
      <w:r>
        <w:rPr>
          <w:rFonts w:ascii="Arial" w:hAnsi="Arial" w:hint="cs"/>
          <w:b/>
          <w:bCs/>
          <w:noProof w:val="0"/>
          <w:rtl/>
        </w:rPr>
        <w:t>אהובה וינברג נ' האפוטרופוס לנכסי נפקדים</w:t>
      </w:r>
      <w:r>
        <w:rPr>
          <w:rFonts w:ascii="Arial" w:hAnsi="Arial" w:hint="cs"/>
          <w:noProof w:val="0"/>
          <w:rtl/>
        </w:rPr>
        <w:t>, פורסם במאגרים אלקטרוניים ביום 21/02/2007).</w:t>
      </w:r>
    </w:p>
    <w:p w:rsidR="00934A64" w:rsidRPr="00934A64" w:rsidRDefault="00934A64" w:rsidP="00934A64">
      <w:pPr>
        <w:pStyle w:val="ad"/>
        <w:rPr>
          <w:rFonts w:ascii="Arial" w:hAnsi="Arial"/>
          <w:noProof w:val="0"/>
          <w:rtl/>
        </w:rPr>
      </w:pPr>
    </w:p>
    <w:p w:rsidR="009171B4" w:rsidRPr="009F7FD8" w:rsidRDefault="00934A64" w:rsidP="009F7FD8">
      <w:pPr>
        <w:pStyle w:val="ad"/>
        <w:numPr>
          <w:ilvl w:val="0"/>
          <w:numId w:val="1"/>
        </w:numPr>
        <w:spacing w:line="360" w:lineRule="auto"/>
        <w:jc w:val="both"/>
        <w:rPr>
          <w:rFonts w:ascii="Arial" w:hAnsi="Arial"/>
          <w:noProof w:val="0"/>
          <w:rtl/>
        </w:rPr>
      </w:pPr>
      <w:r>
        <w:rPr>
          <w:rFonts w:ascii="Arial" w:hAnsi="Arial" w:hint="cs"/>
          <w:noProof w:val="0"/>
          <w:rtl/>
        </w:rPr>
        <w:lastRenderedPageBreak/>
        <w:t>אם כן, כאשר נטען כי רישום הזכויות במרשם המקרקעין אינו משקף הבעלות בפועל, על בית המשפט להידרש לשאלו</w:t>
      </w:r>
      <w:r w:rsidR="007B72FF">
        <w:rPr>
          <w:rFonts w:ascii="Arial" w:hAnsi="Arial" w:hint="cs"/>
          <w:noProof w:val="0"/>
          <w:rtl/>
        </w:rPr>
        <w:t>ת המרכזיות הבאות:</w:t>
      </w:r>
    </w:p>
    <w:p w:rsidR="009171B4" w:rsidRDefault="009171B4" w:rsidP="009171B4">
      <w:pPr>
        <w:pStyle w:val="ad"/>
        <w:spacing w:line="360" w:lineRule="auto"/>
        <w:jc w:val="both"/>
        <w:rPr>
          <w:rFonts w:ascii="Arial" w:hAnsi="Arial"/>
          <w:noProof w:val="0"/>
        </w:rPr>
      </w:pPr>
    </w:p>
    <w:p w:rsidR="007B72FF" w:rsidRDefault="007B72FF" w:rsidP="007B72FF">
      <w:pPr>
        <w:pStyle w:val="ad"/>
        <w:numPr>
          <w:ilvl w:val="0"/>
          <w:numId w:val="10"/>
        </w:numPr>
        <w:spacing w:line="360" w:lineRule="auto"/>
        <w:jc w:val="both"/>
        <w:rPr>
          <w:rFonts w:ascii="Arial" w:hAnsi="Arial"/>
          <w:noProof w:val="0"/>
        </w:rPr>
      </w:pPr>
      <w:r>
        <w:rPr>
          <w:rFonts w:ascii="Arial" w:hAnsi="Arial" w:hint="cs"/>
          <w:noProof w:val="0"/>
          <w:rtl/>
        </w:rPr>
        <w:t>האם הטוען כי הרישום אינו משקף את הבעלות האמיתית הוא שמימן את רכישת הזכויות.</w:t>
      </w:r>
    </w:p>
    <w:p w:rsidR="004B2F0A" w:rsidRDefault="004B2F0A" w:rsidP="004B2F0A">
      <w:pPr>
        <w:pStyle w:val="ad"/>
        <w:spacing w:line="360" w:lineRule="auto"/>
        <w:ind w:left="1080"/>
        <w:jc w:val="both"/>
        <w:rPr>
          <w:rFonts w:ascii="Arial" w:hAnsi="Arial"/>
          <w:noProof w:val="0"/>
        </w:rPr>
      </w:pPr>
    </w:p>
    <w:p w:rsidR="007B72FF" w:rsidRDefault="007B72FF" w:rsidP="007B72FF">
      <w:pPr>
        <w:pStyle w:val="ad"/>
        <w:numPr>
          <w:ilvl w:val="0"/>
          <w:numId w:val="10"/>
        </w:numPr>
        <w:spacing w:line="360" w:lineRule="auto"/>
        <w:jc w:val="both"/>
        <w:rPr>
          <w:rFonts w:ascii="Arial" w:hAnsi="Arial"/>
          <w:noProof w:val="0"/>
        </w:rPr>
      </w:pPr>
      <w:r>
        <w:rPr>
          <w:rFonts w:ascii="Arial" w:hAnsi="Arial" w:hint="cs"/>
          <w:noProof w:val="0"/>
          <w:rtl/>
        </w:rPr>
        <w:t>מדוע לא נרשמו הזכויות על שם הטוען למימון רכישת הזכויות.</w:t>
      </w:r>
    </w:p>
    <w:p w:rsidR="009171B4" w:rsidRDefault="009171B4" w:rsidP="009171B4">
      <w:pPr>
        <w:pStyle w:val="ad"/>
        <w:spacing w:line="360" w:lineRule="auto"/>
        <w:ind w:left="1080"/>
        <w:jc w:val="both"/>
        <w:rPr>
          <w:rFonts w:ascii="Arial" w:hAnsi="Arial"/>
          <w:noProof w:val="0"/>
          <w:rtl/>
        </w:rPr>
      </w:pPr>
      <w:r>
        <w:rPr>
          <w:rFonts w:ascii="Arial" w:hAnsi="Arial" w:hint="cs"/>
          <w:noProof w:val="0"/>
          <w:rtl/>
        </w:rPr>
        <w:t xml:space="preserve">(ראו עמ"ש (מחוזי תל אביב- יפו) 41483-05-13 </w:t>
      </w:r>
      <w:r>
        <w:rPr>
          <w:rFonts w:ascii="Arial" w:hAnsi="Arial" w:hint="cs"/>
          <w:b/>
          <w:bCs/>
          <w:noProof w:val="0"/>
          <w:rtl/>
        </w:rPr>
        <w:t>פלוני נ' פלונית</w:t>
      </w:r>
      <w:r>
        <w:rPr>
          <w:rFonts w:ascii="Arial" w:hAnsi="Arial" w:hint="cs"/>
          <w:noProof w:val="0"/>
          <w:rtl/>
        </w:rPr>
        <w:t>, פורסם ביום 21/09/2015).</w:t>
      </w:r>
    </w:p>
    <w:p w:rsidR="004B2F0A" w:rsidRDefault="004B2F0A" w:rsidP="009171B4">
      <w:pPr>
        <w:pStyle w:val="ad"/>
        <w:spacing w:line="360" w:lineRule="auto"/>
        <w:ind w:left="1080"/>
        <w:jc w:val="both"/>
        <w:rPr>
          <w:rFonts w:ascii="Arial" w:hAnsi="Arial"/>
          <w:noProof w:val="0"/>
          <w:rtl/>
        </w:rPr>
      </w:pPr>
    </w:p>
    <w:p w:rsidR="00433CB4" w:rsidRDefault="00433CB4" w:rsidP="00433CB4">
      <w:pPr>
        <w:pStyle w:val="ad"/>
        <w:numPr>
          <w:ilvl w:val="0"/>
          <w:numId w:val="10"/>
        </w:numPr>
        <w:spacing w:line="360" w:lineRule="auto"/>
        <w:jc w:val="both"/>
        <w:rPr>
          <w:rFonts w:ascii="Arial" w:hAnsi="Arial"/>
          <w:noProof w:val="0"/>
        </w:rPr>
      </w:pPr>
      <w:r>
        <w:rPr>
          <w:rFonts w:ascii="Arial" w:hAnsi="Arial" w:hint="cs"/>
          <w:noProof w:val="0"/>
          <w:rtl/>
        </w:rPr>
        <w:t>כך גם יש להידרש לסוגיית ביצוע העסקה ומדוע לא נרשמה. בעניין זה קובעות הוראות סעיף 8 לחוק המקרקעין לפיהן: "</w:t>
      </w:r>
      <w:r>
        <w:rPr>
          <w:rFonts w:ascii="Arial" w:hAnsi="Arial" w:hint="cs"/>
          <w:b/>
          <w:bCs/>
          <w:noProof w:val="0"/>
          <w:rtl/>
        </w:rPr>
        <w:t>התחייבות לעשות עסקה במקרקעין טעונה מסמך בכתב</w:t>
      </w:r>
      <w:r>
        <w:rPr>
          <w:rFonts w:ascii="Arial" w:hAnsi="Arial" w:hint="cs"/>
          <w:noProof w:val="0"/>
          <w:rtl/>
        </w:rPr>
        <w:t>". בכל הנוגע לדרישה זו, עמדת הפסיקה</w:t>
      </w:r>
      <w:r w:rsidR="004B2F0A">
        <w:rPr>
          <w:rFonts w:ascii="Arial" w:hAnsi="Arial" w:hint="cs"/>
          <w:noProof w:val="0"/>
          <w:rtl/>
        </w:rPr>
        <w:t xml:space="preserve"> הינה כי מדובר בדרישה מהותית שבלעדיה אין התחייבות. עם זאת, דרישה זו התרככה במהלך השנים. על אף האמור, נקבע כי הנכונות לסטות מדרישת הכתב ולהגמישה או להשלימה ממקורות חיצוניים תהא אך במקרים קיצוניים ויוצאי דופן, ראו לעניין זה ע"א 986/93 </w:t>
      </w:r>
      <w:r w:rsidR="004B2F0A">
        <w:rPr>
          <w:rFonts w:ascii="Arial" w:hAnsi="Arial" w:hint="cs"/>
          <w:b/>
          <w:bCs/>
          <w:noProof w:val="0"/>
          <w:rtl/>
        </w:rPr>
        <w:t>יעקב קלמר נ' מאיר גיא</w:t>
      </w:r>
      <w:r w:rsidR="004B2F0A">
        <w:rPr>
          <w:rFonts w:ascii="Arial" w:hAnsi="Arial" w:hint="cs"/>
          <w:noProof w:val="0"/>
          <w:rtl/>
        </w:rPr>
        <w:t xml:space="preserve">, פ"ד נו (1) </w:t>
      </w:r>
      <w:r w:rsidR="00CC2EAB">
        <w:rPr>
          <w:rFonts w:ascii="Arial" w:hAnsi="Arial" w:hint="cs"/>
          <w:noProof w:val="0"/>
          <w:rtl/>
        </w:rPr>
        <w:t>,</w:t>
      </w:r>
      <w:r w:rsidR="004B2F0A">
        <w:rPr>
          <w:rFonts w:ascii="Arial" w:hAnsi="Arial" w:hint="cs"/>
          <w:noProof w:val="0"/>
          <w:rtl/>
        </w:rPr>
        <w:t>185</w:t>
      </w:r>
      <w:r w:rsidR="00CC2EAB">
        <w:rPr>
          <w:rFonts w:ascii="Arial" w:hAnsi="Arial" w:hint="cs"/>
          <w:noProof w:val="0"/>
          <w:rtl/>
        </w:rPr>
        <w:t>, 198</w:t>
      </w:r>
      <w:r w:rsidR="004B2F0A">
        <w:rPr>
          <w:rFonts w:ascii="Arial" w:hAnsi="Arial" w:hint="cs"/>
          <w:noProof w:val="0"/>
          <w:rtl/>
        </w:rPr>
        <w:t xml:space="preserve"> שם נקבע </w:t>
      </w:r>
      <w:r w:rsidR="00246730">
        <w:rPr>
          <w:rFonts w:ascii="Arial" w:hAnsi="Arial" w:hint="cs"/>
          <w:noProof w:val="0"/>
          <w:rtl/>
        </w:rPr>
        <w:t xml:space="preserve">על ידי כבוד השופט גולדברג </w:t>
      </w:r>
      <w:r w:rsidR="004B2F0A">
        <w:rPr>
          <w:rFonts w:ascii="Arial" w:hAnsi="Arial" w:hint="cs"/>
          <w:noProof w:val="0"/>
          <w:rtl/>
        </w:rPr>
        <w:t>כי:</w:t>
      </w:r>
    </w:p>
    <w:p w:rsidR="00CC2EAB" w:rsidRDefault="00CC2EAB" w:rsidP="004B2F0A">
      <w:pPr>
        <w:pStyle w:val="ad"/>
        <w:spacing w:line="360" w:lineRule="auto"/>
        <w:ind w:left="1080"/>
        <w:jc w:val="both"/>
        <w:rPr>
          <w:rFonts w:ascii="Arial" w:hAnsi="Arial"/>
          <w:noProof w:val="0"/>
          <w:rtl/>
        </w:rPr>
      </w:pPr>
    </w:p>
    <w:p w:rsidR="004B2F0A" w:rsidRDefault="00246730" w:rsidP="004B2F0A">
      <w:pPr>
        <w:pStyle w:val="ad"/>
        <w:spacing w:line="360" w:lineRule="auto"/>
        <w:ind w:left="1080"/>
        <w:jc w:val="both"/>
        <w:rPr>
          <w:rFonts w:ascii="Arial" w:hAnsi="Arial"/>
          <w:b/>
          <w:bCs/>
          <w:noProof w:val="0"/>
          <w:rtl/>
        </w:rPr>
      </w:pPr>
      <w:r>
        <w:rPr>
          <w:rFonts w:ascii="Arial" w:hAnsi="Arial" w:hint="cs"/>
          <w:noProof w:val="0"/>
          <w:rtl/>
        </w:rPr>
        <w:t>"</w:t>
      </w:r>
      <w:r w:rsidR="00CC2EAB">
        <w:rPr>
          <w:rFonts w:ascii="Arial" w:hAnsi="Arial" w:hint="cs"/>
          <w:b/>
          <w:bCs/>
          <w:noProof w:val="0"/>
          <w:rtl/>
        </w:rPr>
        <w:t>ועל-אף זאת סבורני, כי בהרחבת ה"כתב" מעבר לכתב יש פתרון פורמלי ולא מהותי, ואת המקור הנורמאטיבי ליישוב המתח שבין דרישת הכתב ובין שיקול הדעת של בית המשפט, יש למצוא בעקרון תום הלב; ובלבד שיישום עקרון זה לא יפרוץ מעבר למותחם, ויוגבל למקרים שבהם היתה הסתמכות משמעותית על החוזה, "שהתעלמות ממנה תוביל לתוצאה קשה ובלתי צודקת הנוגדת כללים בסיסיים של הגינות</w:t>
      </w:r>
      <w:r w:rsidR="00CC2EAB">
        <w:rPr>
          <w:rFonts w:ascii="Arial" w:hAnsi="Arial" w:hint="cs"/>
          <w:noProof w:val="0"/>
          <w:rtl/>
        </w:rPr>
        <w:t>".</w:t>
      </w:r>
      <w:r w:rsidR="00CC2EAB">
        <w:rPr>
          <w:rFonts w:ascii="Arial" w:hAnsi="Arial" w:hint="cs"/>
          <w:b/>
          <w:bCs/>
          <w:noProof w:val="0"/>
          <w:rtl/>
        </w:rPr>
        <w:t xml:space="preserve"> </w:t>
      </w:r>
    </w:p>
    <w:p w:rsidR="00CC2EAB" w:rsidRDefault="00CC2EAB" w:rsidP="00CC2EAB">
      <w:pPr>
        <w:spacing w:line="360" w:lineRule="auto"/>
        <w:jc w:val="both"/>
        <w:rPr>
          <w:rFonts w:ascii="Arial" w:hAnsi="Arial"/>
          <w:noProof w:val="0"/>
          <w:rtl/>
        </w:rPr>
      </w:pPr>
    </w:p>
    <w:p w:rsidR="00CC2EAB" w:rsidRPr="00CC2EAB" w:rsidRDefault="00CC2EAB" w:rsidP="00CC2EAB">
      <w:pPr>
        <w:pStyle w:val="ad"/>
        <w:numPr>
          <w:ilvl w:val="0"/>
          <w:numId w:val="1"/>
        </w:numPr>
        <w:spacing w:line="360" w:lineRule="auto"/>
        <w:jc w:val="both"/>
        <w:rPr>
          <w:rFonts w:ascii="Arial" w:hAnsi="Arial"/>
          <w:noProof w:val="0"/>
        </w:rPr>
      </w:pPr>
      <w:r>
        <w:rPr>
          <w:rFonts w:ascii="Arial" w:hAnsi="Arial" w:hint="cs"/>
          <w:b/>
          <w:bCs/>
          <w:noProof w:val="0"/>
          <w:sz w:val="28"/>
          <w:szCs w:val="28"/>
          <w:u w:val="double"/>
          <w:rtl/>
        </w:rPr>
        <w:t>מן הכלל אל הפרט</w:t>
      </w:r>
    </w:p>
    <w:p w:rsidR="00CC2EAB" w:rsidRDefault="00CC2EAB" w:rsidP="00ED47EC">
      <w:pPr>
        <w:pStyle w:val="ad"/>
        <w:spacing w:line="360" w:lineRule="auto"/>
        <w:jc w:val="both"/>
        <w:rPr>
          <w:rFonts w:ascii="Arial" w:hAnsi="Arial"/>
          <w:noProof w:val="0"/>
          <w:rtl/>
        </w:rPr>
      </w:pPr>
    </w:p>
    <w:p w:rsidR="007B72FF" w:rsidRDefault="00ED47EC" w:rsidP="00BF2924">
      <w:pPr>
        <w:spacing w:line="360" w:lineRule="auto"/>
        <w:ind w:left="720"/>
        <w:jc w:val="both"/>
        <w:rPr>
          <w:rFonts w:ascii="Arial" w:hAnsi="Arial"/>
          <w:noProof w:val="0"/>
          <w:rtl/>
        </w:rPr>
      </w:pPr>
      <w:r>
        <w:rPr>
          <w:rFonts w:ascii="Arial" w:hAnsi="Arial" w:hint="cs"/>
          <w:noProof w:val="0"/>
          <w:rtl/>
        </w:rPr>
        <w:t>אם כן, על בית משפט להידרש לשלוש השאלות לעיל. תחילה, יש ל</w:t>
      </w:r>
      <w:r w:rsidR="00BF2924">
        <w:rPr>
          <w:rFonts w:ascii="Arial" w:hAnsi="Arial" w:hint="cs"/>
          <w:noProof w:val="0"/>
          <w:rtl/>
        </w:rPr>
        <w:t xml:space="preserve">בחון האם התובע שילם כטענתו 60% משווי </w:t>
      </w:r>
      <w:r>
        <w:rPr>
          <w:rFonts w:ascii="Arial" w:hAnsi="Arial" w:hint="cs"/>
          <w:noProof w:val="0"/>
          <w:rtl/>
        </w:rPr>
        <w:t>הבית. ככל שהתשובה לשאלה זו חיובית, אבחן מדוע לא נרשמו הזכ</w:t>
      </w:r>
      <w:r w:rsidR="00BF2924">
        <w:rPr>
          <w:rFonts w:ascii="Arial" w:hAnsi="Arial" w:hint="cs"/>
          <w:noProof w:val="0"/>
          <w:rtl/>
        </w:rPr>
        <w:t>ו</w:t>
      </w:r>
      <w:r>
        <w:rPr>
          <w:rFonts w:ascii="Arial" w:hAnsi="Arial" w:hint="cs"/>
          <w:noProof w:val="0"/>
          <w:rtl/>
        </w:rPr>
        <w:t>יות הללו על שמו. לבסוף אבחן, האם ככל שתתקבלנה טענות התובע, המדובר במקרה קיצוני של הסתמכות שעלול להוביל לתוצאה קשה ובלתי צודקת הנוגדת כללים בסיסיים של הגינות.</w:t>
      </w:r>
    </w:p>
    <w:p w:rsidR="00ED47EC" w:rsidRDefault="00ED47EC" w:rsidP="00ED47EC">
      <w:pPr>
        <w:spacing w:line="360" w:lineRule="auto"/>
        <w:jc w:val="both"/>
        <w:rPr>
          <w:rFonts w:ascii="Arial" w:hAnsi="Arial"/>
          <w:noProof w:val="0"/>
          <w:rtl/>
        </w:rPr>
      </w:pPr>
    </w:p>
    <w:p w:rsidR="009F7FD8" w:rsidRDefault="009F7FD8" w:rsidP="00ED47EC">
      <w:pPr>
        <w:spacing w:line="360" w:lineRule="auto"/>
        <w:jc w:val="both"/>
        <w:rPr>
          <w:rFonts w:ascii="Arial" w:hAnsi="Arial"/>
          <w:noProof w:val="0"/>
          <w:rtl/>
        </w:rPr>
      </w:pPr>
    </w:p>
    <w:p w:rsidR="009F7FD8" w:rsidRDefault="009F7FD8" w:rsidP="00ED47EC">
      <w:pPr>
        <w:spacing w:line="360" w:lineRule="auto"/>
        <w:jc w:val="both"/>
        <w:rPr>
          <w:rFonts w:ascii="Arial" w:hAnsi="Arial"/>
          <w:noProof w:val="0"/>
          <w:rtl/>
        </w:rPr>
      </w:pPr>
    </w:p>
    <w:p w:rsidR="009F7FD8" w:rsidRDefault="009F7FD8" w:rsidP="00ED47EC">
      <w:pPr>
        <w:spacing w:line="360" w:lineRule="auto"/>
        <w:jc w:val="both"/>
        <w:rPr>
          <w:rFonts w:ascii="Arial" w:hAnsi="Arial"/>
          <w:noProof w:val="0"/>
          <w:rtl/>
        </w:rPr>
      </w:pPr>
    </w:p>
    <w:p w:rsidR="009F7FD8" w:rsidRDefault="009F7FD8" w:rsidP="00ED47EC">
      <w:pPr>
        <w:spacing w:line="360" w:lineRule="auto"/>
        <w:jc w:val="both"/>
        <w:rPr>
          <w:rFonts w:ascii="Arial" w:hAnsi="Arial"/>
          <w:noProof w:val="0"/>
          <w:rtl/>
        </w:rPr>
      </w:pPr>
    </w:p>
    <w:p w:rsidR="00ED47EC" w:rsidRPr="00ED47EC" w:rsidRDefault="00ED47EC" w:rsidP="00ED47EC">
      <w:pPr>
        <w:pStyle w:val="ad"/>
        <w:numPr>
          <w:ilvl w:val="0"/>
          <w:numId w:val="1"/>
        </w:numPr>
        <w:spacing w:line="360" w:lineRule="auto"/>
        <w:jc w:val="both"/>
        <w:rPr>
          <w:rFonts w:ascii="Arial" w:hAnsi="Arial"/>
          <w:noProof w:val="0"/>
          <w:rtl/>
        </w:rPr>
      </w:pPr>
      <w:r>
        <w:rPr>
          <w:rFonts w:ascii="Arial" w:hAnsi="Arial" w:hint="cs"/>
          <w:b/>
          <w:bCs/>
          <w:noProof w:val="0"/>
          <w:sz w:val="28"/>
          <w:szCs w:val="28"/>
          <w:u w:val="double"/>
          <w:rtl/>
        </w:rPr>
        <w:lastRenderedPageBreak/>
        <w:t>מי מימן רכישת הבית</w:t>
      </w:r>
    </w:p>
    <w:p w:rsidR="0034610D" w:rsidRDefault="0034610D" w:rsidP="0034610D">
      <w:pPr>
        <w:pStyle w:val="ad"/>
        <w:spacing w:line="360" w:lineRule="auto"/>
        <w:jc w:val="both"/>
        <w:rPr>
          <w:rFonts w:ascii="Arial" w:hAnsi="Arial"/>
          <w:noProof w:val="0"/>
          <w:rtl/>
        </w:rPr>
      </w:pPr>
    </w:p>
    <w:p w:rsidR="00ED47EC" w:rsidRDefault="00ED47EC" w:rsidP="008D0D77">
      <w:pPr>
        <w:pStyle w:val="ad"/>
        <w:numPr>
          <w:ilvl w:val="0"/>
          <w:numId w:val="11"/>
        </w:numPr>
        <w:spacing w:line="360" w:lineRule="auto"/>
        <w:jc w:val="both"/>
        <w:rPr>
          <w:rFonts w:ascii="Arial" w:hAnsi="Arial"/>
          <w:noProof w:val="0"/>
        </w:rPr>
      </w:pPr>
      <w:r>
        <w:rPr>
          <w:rFonts w:ascii="Arial" w:hAnsi="Arial" w:hint="cs"/>
          <w:noProof w:val="0"/>
          <w:rtl/>
        </w:rPr>
        <w:t xml:space="preserve">אין מחלוקת בין הצדדים כי הצדדים התכוונו לעבור להתגורר בבית יחדיו. התובע טען כי המדובר הסכמה של כל הצדדים. הנתבע טען כי התנגד לכך, אך שוכנע לאחר לחץ כבד של אשתו הנתבעת. </w:t>
      </w:r>
      <w:r w:rsidR="008D0D77">
        <w:rPr>
          <w:rFonts w:ascii="Arial" w:hAnsi="Arial" w:hint="cs"/>
          <w:noProof w:val="0"/>
          <w:rtl/>
        </w:rPr>
        <w:t>בסופו של יום, אין מחלוקת כאמור, כי הצדדים עברו להתגורר בבית יחדיו והתגוררו בו מספר שנים יחד עם בתו האשל"א של התובע, כאשר טרם כניסת הצדדים לבית, נעשו בו התאמות משמעותיות ביותר לצורך התאמתו למגוריה.</w:t>
      </w:r>
    </w:p>
    <w:p w:rsidR="009F7FD8" w:rsidRDefault="009F7FD8" w:rsidP="009F7FD8">
      <w:pPr>
        <w:pStyle w:val="ad"/>
        <w:spacing w:line="360" w:lineRule="auto"/>
        <w:ind w:left="1080"/>
        <w:jc w:val="both"/>
        <w:rPr>
          <w:rFonts w:ascii="Arial" w:hAnsi="Arial"/>
          <w:noProof w:val="0"/>
        </w:rPr>
      </w:pPr>
    </w:p>
    <w:p w:rsidR="008D0D77" w:rsidRDefault="008D0D77" w:rsidP="00933489">
      <w:pPr>
        <w:pStyle w:val="ad"/>
        <w:numPr>
          <w:ilvl w:val="0"/>
          <w:numId w:val="11"/>
        </w:numPr>
        <w:spacing w:line="360" w:lineRule="auto"/>
        <w:jc w:val="both"/>
        <w:rPr>
          <w:rFonts w:ascii="Arial" w:hAnsi="Arial"/>
          <w:noProof w:val="0"/>
        </w:rPr>
      </w:pPr>
      <w:r>
        <w:rPr>
          <w:rFonts w:ascii="Arial" w:hAnsi="Arial" w:hint="cs"/>
          <w:noProof w:val="0"/>
          <w:rtl/>
        </w:rPr>
        <w:t>עיון בהסכם המכר שנערך לטובת רכישת הבית מיום</w:t>
      </w:r>
      <w:r w:rsidR="00933489">
        <w:rPr>
          <w:rFonts w:ascii="Arial" w:hAnsi="Arial" w:hint="cs"/>
          <w:noProof w:val="0"/>
          <w:rtl/>
        </w:rPr>
        <w:t xml:space="preserve"> </w:t>
      </w:r>
      <w:r>
        <w:rPr>
          <w:rFonts w:ascii="Arial" w:hAnsi="Arial" w:hint="cs"/>
          <w:noProof w:val="0"/>
          <w:rtl/>
        </w:rPr>
        <w:t>19/02/201</w:t>
      </w:r>
      <w:r w:rsidR="00933489">
        <w:rPr>
          <w:rFonts w:ascii="Arial" w:hAnsi="Arial" w:hint="cs"/>
          <w:noProof w:val="0"/>
          <w:rtl/>
        </w:rPr>
        <w:t>5</w:t>
      </w:r>
      <w:r>
        <w:rPr>
          <w:rFonts w:ascii="Arial" w:hAnsi="Arial" w:hint="cs"/>
          <w:noProof w:val="0"/>
          <w:rtl/>
        </w:rPr>
        <w:t xml:space="preserve"> מלמד כי </w:t>
      </w:r>
      <w:r w:rsidR="00FB009A">
        <w:rPr>
          <w:rFonts w:ascii="Arial" w:hAnsi="Arial" w:hint="cs"/>
          <w:noProof w:val="0"/>
          <w:rtl/>
        </w:rPr>
        <w:t>ה</w:t>
      </w:r>
      <w:r>
        <w:rPr>
          <w:rFonts w:ascii="Arial" w:hAnsi="Arial" w:hint="cs"/>
          <w:noProof w:val="0"/>
          <w:rtl/>
        </w:rPr>
        <w:t xml:space="preserve">נתבעים </w:t>
      </w:r>
      <w:r w:rsidR="00FB009A">
        <w:rPr>
          <w:rFonts w:ascii="Arial" w:hAnsi="Arial" w:hint="cs"/>
          <w:noProof w:val="0"/>
          <w:rtl/>
        </w:rPr>
        <w:t xml:space="preserve">רכשו את הבית מידי המוכרים </w:t>
      </w:r>
      <w:r>
        <w:rPr>
          <w:rFonts w:ascii="Arial" w:hAnsi="Arial" w:hint="cs"/>
          <w:noProof w:val="0"/>
          <w:rtl/>
        </w:rPr>
        <w:t>בעלות של 3,300,000 ₪.</w:t>
      </w:r>
    </w:p>
    <w:p w:rsidR="000C2C3E" w:rsidRPr="009F7FD8" w:rsidRDefault="000C2C3E" w:rsidP="000C2C3E">
      <w:pPr>
        <w:pStyle w:val="ad"/>
        <w:spacing w:line="360" w:lineRule="auto"/>
        <w:ind w:left="1080"/>
        <w:jc w:val="both"/>
        <w:rPr>
          <w:rFonts w:ascii="Arial" w:hAnsi="Arial"/>
          <w:noProof w:val="0"/>
        </w:rPr>
      </w:pPr>
    </w:p>
    <w:p w:rsidR="000C2C3E" w:rsidRDefault="00933489" w:rsidP="00FB009A">
      <w:pPr>
        <w:pStyle w:val="ad"/>
        <w:numPr>
          <w:ilvl w:val="0"/>
          <w:numId w:val="11"/>
        </w:numPr>
        <w:spacing w:line="360" w:lineRule="auto"/>
        <w:jc w:val="both"/>
        <w:rPr>
          <w:rFonts w:ascii="Arial" w:hAnsi="Arial"/>
          <w:noProof w:val="0"/>
        </w:rPr>
      </w:pPr>
      <w:r>
        <w:rPr>
          <w:rFonts w:ascii="Arial" w:hAnsi="Arial" w:hint="cs"/>
          <w:noProof w:val="0"/>
          <w:rtl/>
        </w:rPr>
        <w:t>על פי הסכם המכר שנערך בין המוכרים לבין הנתבעים מלמד כי תנאי המכר היו כדלקמן</w:t>
      </w:r>
      <w:r w:rsidR="000C2C3E">
        <w:rPr>
          <w:rFonts w:ascii="Arial" w:hAnsi="Arial" w:hint="cs"/>
          <w:noProof w:val="0"/>
          <w:rtl/>
        </w:rPr>
        <w:t>:</w:t>
      </w:r>
    </w:p>
    <w:p w:rsidR="000C2C3E" w:rsidRPr="000C2C3E" w:rsidRDefault="000C2C3E" w:rsidP="000C2C3E">
      <w:pPr>
        <w:pStyle w:val="ad"/>
        <w:rPr>
          <w:rFonts w:ascii="Arial" w:hAnsi="Arial"/>
          <w:noProof w:val="0"/>
          <w:rtl/>
        </w:rPr>
      </w:pPr>
    </w:p>
    <w:p w:rsidR="000C2C3E" w:rsidRDefault="003B208E" w:rsidP="000C2C3E">
      <w:pPr>
        <w:pStyle w:val="ad"/>
        <w:numPr>
          <w:ilvl w:val="0"/>
          <w:numId w:val="12"/>
        </w:numPr>
        <w:spacing w:line="360" w:lineRule="auto"/>
        <w:jc w:val="both"/>
        <w:rPr>
          <w:rFonts w:ascii="Arial" w:hAnsi="Arial"/>
          <w:noProof w:val="0"/>
        </w:rPr>
      </w:pPr>
      <w:r>
        <w:rPr>
          <w:rFonts w:ascii="Arial" w:hAnsi="Arial" w:hint="cs"/>
          <w:noProof w:val="0"/>
          <w:rtl/>
        </w:rPr>
        <w:t>330,000 ₪ באמצעות שיק של 45,000 ₪ במועד החתימה וסך של 285,000 ₪ באמצעות העברה בנקאית עד ליום 25/02/2015.</w:t>
      </w:r>
    </w:p>
    <w:p w:rsidR="003B208E" w:rsidRDefault="003B208E" w:rsidP="000C2C3E">
      <w:pPr>
        <w:pStyle w:val="ad"/>
        <w:numPr>
          <w:ilvl w:val="0"/>
          <w:numId w:val="12"/>
        </w:numPr>
        <w:spacing w:line="360" w:lineRule="auto"/>
        <w:jc w:val="both"/>
        <w:rPr>
          <w:rFonts w:ascii="Arial" w:hAnsi="Arial"/>
          <w:noProof w:val="0"/>
        </w:rPr>
      </w:pPr>
      <w:r>
        <w:rPr>
          <w:rFonts w:ascii="Arial" w:hAnsi="Arial" w:hint="cs"/>
          <w:noProof w:val="0"/>
          <w:rtl/>
        </w:rPr>
        <w:t>500,000 ₪ עד ליום 16/04/2015.</w:t>
      </w:r>
    </w:p>
    <w:p w:rsidR="003B208E" w:rsidRDefault="003B208E" w:rsidP="000C2C3E">
      <w:pPr>
        <w:pStyle w:val="ad"/>
        <w:numPr>
          <w:ilvl w:val="0"/>
          <w:numId w:val="12"/>
        </w:numPr>
        <w:spacing w:line="360" w:lineRule="auto"/>
        <w:jc w:val="both"/>
        <w:rPr>
          <w:rFonts w:ascii="Arial" w:hAnsi="Arial"/>
          <w:noProof w:val="0"/>
        </w:rPr>
      </w:pPr>
      <w:r>
        <w:rPr>
          <w:rFonts w:ascii="Arial" w:hAnsi="Arial" w:hint="cs"/>
          <w:noProof w:val="0"/>
          <w:rtl/>
        </w:rPr>
        <w:t>500,000 ₪ עד ליום 16/06/2015.</w:t>
      </w:r>
    </w:p>
    <w:p w:rsidR="003B208E" w:rsidRDefault="003B208E" w:rsidP="000C2C3E">
      <w:pPr>
        <w:pStyle w:val="ad"/>
        <w:numPr>
          <w:ilvl w:val="0"/>
          <w:numId w:val="12"/>
        </w:numPr>
        <w:spacing w:line="360" w:lineRule="auto"/>
        <w:jc w:val="both"/>
        <w:rPr>
          <w:rFonts w:ascii="Arial" w:hAnsi="Arial"/>
          <w:noProof w:val="0"/>
        </w:rPr>
      </w:pPr>
      <w:r>
        <w:rPr>
          <w:rFonts w:ascii="Arial" w:hAnsi="Arial" w:hint="cs"/>
          <w:noProof w:val="0"/>
          <w:rtl/>
        </w:rPr>
        <w:t>1,640,000 ₪ עד ליום 30/10/2015.</w:t>
      </w:r>
    </w:p>
    <w:p w:rsidR="003B208E" w:rsidRDefault="003B208E" w:rsidP="000C2C3E">
      <w:pPr>
        <w:pStyle w:val="ad"/>
        <w:numPr>
          <w:ilvl w:val="0"/>
          <w:numId w:val="12"/>
        </w:numPr>
        <w:spacing w:line="360" w:lineRule="auto"/>
        <w:jc w:val="both"/>
        <w:rPr>
          <w:rFonts w:ascii="Arial" w:hAnsi="Arial"/>
          <w:noProof w:val="0"/>
        </w:rPr>
      </w:pPr>
      <w:r>
        <w:rPr>
          <w:rFonts w:ascii="Arial" w:hAnsi="Arial" w:hint="cs"/>
          <w:noProof w:val="0"/>
          <w:rtl/>
        </w:rPr>
        <w:t>330,000 ₪ עד ליום 30/12/2015.</w:t>
      </w:r>
    </w:p>
    <w:p w:rsidR="003B208E" w:rsidRDefault="003B208E" w:rsidP="003B208E">
      <w:pPr>
        <w:spacing w:line="360" w:lineRule="auto"/>
        <w:jc w:val="both"/>
        <w:rPr>
          <w:rFonts w:ascii="Arial" w:hAnsi="Arial"/>
          <w:noProof w:val="0"/>
          <w:rtl/>
        </w:rPr>
      </w:pPr>
    </w:p>
    <w:p w:rsidR="003B208E" w:rsidRDefault="003B208E" w:rsidP="003B208E">
      <w:pPr>
        <w:pStyle w:val="ad"/>
        <w:numPr>
          <w:ilvl w:val="0"/>
          <w:numId w:val="11"/>
        </w:numPr>
        <w:spacing w:line="360" w:lineRule="auto"/>
        <w:jc w:val="both"/>
        <w:rPr>
          <w:rFonts w:ascii="Arial" w:hAnsi="Arial"/>
          <w:noProof w:val="0"/>
        </w:rPr>
      </w:pPr>
      <w:r>
        <w:rPr>
          <w:rFonts w:ascii="Arial" w:hAnsi="Arial" w:hint="cs"/>
          <w:noProof w:val="0"/>
          <w:rtl/>
        </w:rPr>
        <w:t>בפועל, ב</w:t>
      </w:r>
      <w:r w:rsidR="00A41BB4">
        <w:rPr>
          <w:rFonts w:ascii="Arial" w:hAnsi="Arial" w:hint="cs"/>
          <w:noProof w:val="0"/>
          <w:rtl/>
        </w:rPr>
        <w:t>יום 08/07/2014, מכר הנתבע בית בבעלותו בסך של 650,000 ₪. בעניין זה יצוין כי טענת הנתבע לפיה נמכרה הדירה בסך של 900,000 ₪ שכן קיבל סך נוסף של 250,000 ₪ במזומן לא נתמכה בכל ראייה ולפיכך, לא מצאתי מקום לקבלה.</w:t>
      </w:r>
      <w:r w:rsidR="00C15D65">
        <w:rPr>
          <w:rFonts w:ascii="Arial" w:hAnsi="Arial" w:hint="cs"/>
          <w:noProof w:val="0"/>
          <w:rtl/>
        </w:rPr>
        <w:t xml:space="preserve"> עוד אציין כי בניגוד לנטען, לא ברור לבית המשפט מה נעשה עם הסכומים שהתקבלו כתוצאה ממכר דירתו של הנתבע בהיעדר כל אסמכתא לפיה הועברו הכספים לחשבון המשותף של הנתבעים</w:t>
      </w:r>
      <w:r w:rsidR="009F7FD8">
        <w:rPr>
          <w:rFonts w:ascii="Arial" w:hAnsi="Arial" w:hint="cs"/>
          <w:noProof w:val="0"/>
          <w:rtl/>
        </w:rPr>
        <w:t xml:space="preserve"> ושעה שעולה מכלל ההלוואות שנטלו כי רכישת הבית מומנה מהלוואות שנטלו הנתבעים לרבות קבלת כספי התובע ואדרש לכך להלן</w:t>
      </w:r>
      <w:r w:rsidR="00C15D65">
        <w:rPr>
          <w:rFonts w:ascii="Arial" w:hAnsi="Arial" w:hint="cs"/>
          <w:noProof w:val="0"/>
          <w:rtl/>
        </w:rPr>
        <w:t>.</w:t>
      </w:r>
    </w:p>
    <w:p w:rsidR="00A41BB4" w:rsidRPr="00C15D65" w:rsidRDefault="00A41BB4" w:rsidP="00A41BB4">
      <w:pPr>
        <w:pStyle w:val="ad"/>
        <w:spacing w:line="360" w:lineRule="auto"/>
        <w:ind w:left="1080"/>
        <w:jc w:val="both"/>
        <w:rPr>
          <w:rFonts w:ascii="Arial" w:hAnsi="Arial"/>
          <w:noProof w:val="0"/>
        </w:rPr>
      </w:pPr>
    </w:p>
    <w:p w:rsidR="00A41BB4" w:rsidRDefault="00C15D65" w:rsidP="003B208E">
      <w:pPr>
        <w:pStyle w:val="ad"/>
        <w:numPr>
          <w:ilvl w:val="0"/>
          <w:numId w:val="11"/>
        </w:numPr>
        <w:spacing w:line="360" w:lineRule="auto"/>
        <w:jc w:val="both"/>
        <w:rPr>
          <w:rFonts w:ascii="Arial" w:hAnsi="Arial"/>
          <w:noProof w:val="0"/>
        </w:rPr>
      </w:pPr>
      <w:r>
        <w:rPr>
          <w:rFonts w:ascii="Arial" w:hAnsi="Arial" w:hint="cs"/>
          <w:noProof w:val="0"/>
          <w:rtl/>
        </w:rPr>
        <w:t xml:space="preserve">ביום 19/02/2015 הועבר מחשבון הנתבעים למוכרים סך של 45,000 ₪ וביום 25/02/2015 הועבר למוכרים סך של </w:t>
      </w:r>
      <w:r w:rsidRPr="001038EA">
        <w:rPr>
          <w:rFonts w:ascii="Arial" w:hAnsi="Arial" w:hint="cs"/>
          <w:b/>
          <w:bCs/>
          <w:noProof w:val="0"/>
          <w:rtl/>
        </w:rPr>
        <w:t>285,000</w:t>
      </w:r>
      <w:r>
        <w:rPr>
          <w:rFonts w:ascii="Arial" w:hAnsi="Arial" w:hint="cs"/>
          <w:noProof w:val="0"/>
          <w:rtl/>
        </w:rPr>
        <w:t xml:space="preserve"> ₪ מכספי הלוואה שניטלו מבנק טפחות </w:t>
      </w:r>
      <w:r w:rsidR="001038EA">
        <w:rPr>
          <w:rFonts w:ascii="Arial" w:hAnsi="Arial" w:hint="cs"/>
          <w:noProof w:val="0"/>
          <w:rtl/>
        </w:rPr>
        <w:t xml:space="preserve">בתיק שמספרו 428207770 </w:t>
      </w:r>
      <w:r>
        <w:rPr>
          <w:rFonts w:ascii="Arial" w:hAnsi="Arial" w:hint="cs"/>
          <w:noProof w:val="0"/>
          <w:rtl/>
        </w:rPr>
        <w:t xml:space="preserve">ולפיכך, אין לקבל הטענה לפיה כספי מכירת הדירה </w:t>
      </w:r>
      <w:r w:rsidR="002E72D6">
        <w:rPr>
          <w:rFonts w:ascii="Arial" w:hAnsi="Arial" w:hint="cs"/>
          <w:noProof w:val="0"/>
          <w:rtl/>
        </w:rPr>
        <w:t xml:space="preserve">שבבעלותו </w:t>
      </w:r>
      <w:r>
        <w:rPr>
          <w:rFonts w:ascii="Arial" w:hAnsi="Arial" w:hint="cs"/>
          <w:noProof w:val="0"/>
          <w:rtl/>
        </w:rPr>
        <w:t>שמשו למימון התשלום הראשון של רכישת הבית.</w:t>
      </w:r>
    </w:p>
    <w:p w:rsidR="00C15D65" w:rsidRPr="00C15D65" w:rsidRDefault="00C15D65" w:rsidP="00C15D65">
      <w:pPr>
        <w:pStyle w:val="ad"/>
        <w:rPr>
          <w:rFonts w:ascii="Arial" w:hAnsi="Arial"/>
          <w:noProof w:val="0"/>
          <w:rtl/>
        </w:rPr>
      </w:pPr>
    </w:p>
    <w:p w:rsidR="00C15D65" w:rsidRDefault="002E72D6" w:rsidP="001038EA">
      <w:pPr>
        <w:pStyle w:val="ad"/>
        <w:numPr>
          <w:ilvl w:val="0"/>
          <w:numId w:val="11"/>
        </w:numPr>
        <w:spacing w:line="360" w:lineRule="auto"/>
        <w:jc w:val="both"/>
        <w:rPr>
          <w:rFonts w:ascii="Arial" w:hAnsi="Arial"/>
          <w:noProof w:val="0"/>
        </w:rPr>
      </w:pPr>
      <w:r>
        <w:rPr>
          <w:rFonts w:ascii="Arial" w:hAnsi="Arial" w:hint="cs"/>
          <w:noProof w:val="0"/>
          <w:rtl/>
        </w:rPr>
        <w:lastRenderedPageBreak/>
        <w:t xml:space="preserve">ביום </w:t>
      </w:r>
      <w:r w:rsidR="00716BC8">
        <w:rPr>
          <w:rFonts w:ascii="Arial" w:hAnsi="Arial" w:hint="cs"/>
          <w:noProof w:val="0"/>
          <w:rtl/>
        </w:rPr>
        <w:t>23/02/2015</w:t>
      </w:r>
      <w:r>
        <w:rPr>
          <w:rFonts w:ascii="Arial" w:hAnsi="Arial" w:hint="cs"/>
          <w:noProof w:val="0"/>
          <w:rtl/>
        </w:rPr>
        <w:t xml:space="preserve"> נטלו הנתבעים משכנתא נוספת בסך </w:t>
      </w:r>
      <w:r w:rsidRPr="00DE21E2">
        <w:rPr>
          <w:rFonts w:ascii="Arial" w:hAnsi="Arial" w:hint="cs"/>
          <w:b/>
          <w:bCs/>
          <w:noProof w:val="0"/>
          <w:rtl/>
        </w:rPr>
        <w:t xml:space="preserve">170,000 </w:t>
      </w:r>
      <w:r>
        <w:rPr>
          <w:rFonts w:ascii="Arial" w:hAnsi="Arial" w:hint="cs"/>
          <w:noProof w:val="0"/>
          <w:rtl/>
        </w:rPr>
        <w:t xml:space="preserve">₪ </w:t>
      </w:r>
      <w:r w:rsidR="001038EA">
        <w:rPr>
          <w:rFonts w:ascii="Arial" w:hAnsi="Arial" w:hint="cs"/>
          <w:noProof w:val="0"/>
          <w:rtl/>
        </w:rPr>
        <w:t>בתיק 42821</w:t>
      </w:r>
      <w:r w:rsidR="003B6D9A">
        <w:rPr>
          <w:rFonts w:ascii="Arial" w:hAnsi="Arial" w:hint="cs"/>
          <w:noProof w:val="0"/>
          <w:rtl/>
        </w:rPr>
        <w:t xml:space="preserve">6468 </w:t>
      </w:r>
      <w:r w:rsidR="00586AF9">
        <w:rPr>
          <w:rFonts w:ascii="Arial" w:hAnsi="Arial" w:hint="cs"/>
          <w:noProof w:val="0"/>
          <w:rtl/>
        </w:rPr>
        <w:t>וביום 1</w:t>
      </w:r>
      <w:r w:rsidR="001038EA">
        <w:rPr>
          <w:rFonts w:ascii="Arial" w:hAnsi="Arial" w:hint="cs"/>
          <w:noProof w:val="0"/>
          <w:rtl/>
        </w:rPr>
        <w:t>8</w:t>
      </w:r>
      <w:r w:rsidR="00586AF9">
        <w:rPr>
          <w:rFonts w:ascii="Arial" w:hAnsi="Arial" w:hint="cs"/>
          <w:noProof w:val="0"/>
          <w:rtl/>
        </w:rPr>
        <w:t xml:space="preserve">/06/202015 נטלו עוד משכנתא בסך של </w:t>
      </w:r>
      <w:r w:rsidR="00DE21E2" w:rsidRPr="00DE21E2">
        <w:rPr>
          <w:rFonts w:ascii="Arial" w:hAnsi="Arial" w:hint="cs"/>
          <w:b/>
          <w:bCs/>
          <w:noProof w:val="0"/>
          <w:rtl/>
        </w:rPr>
        <w:t xml:space="preserve">500,000 </w:t>
      </w:r>
      <w:r w:rsidR="00DE21E2">
        <w:rPr>
          <w:rFonts w:ascii="Arial" w:hAnsi="Arial" w:hint="cs"/>
          <w:b/>
          <w:bCs/>
          <w:noProof w:val="0"/>
          <w:rtl/>
        </w:rPr>
        <w:t>₪</w:t>
      </w:r>
      <w:r w:rsidR="001038EA">
        <w:rPr>
          <w:rFonts w:ascii="Arial" w:hAnsi="Arial" w:hint="cs"/>
          <w:noProof w:val="0"/>
          <w:rtl/>
        </w:rPr>
        <w:t xml:space="preserve"> בתיק מספר 42866956</w:t>
      </w:r>
      <w:r w:rsidR="00DE21E2">
        <w:rPr>
          <w:rFonts w:ascii="Arial" w:hAnsi="Arial" w:hint="cs"/>
          <w:noProof w:val="0"/>
          <w:rtl/>
        </w:rPr>
        <w:t>, שניטלה בשלושה חלקים של 16</w:t>
      </w:r>
      <w:r w:rsidR="001038EA">
        <w:rPr>
          <w:rFonts w:ascii="Arial" w:hAnsi="Arial" w:hint="cs"/>
          <w:noProof w:val="0"/>
          <w:rtl/>
        </w:rPr>
        <w:t>0,000 ₪; 170,000 ₪ ו- 170,000 ₪.</w:t>
      </w:r>
    </w:p>
    <w:p w:rsidR="00586AF9" w:rsidRPr="00586AF9" w:rsidRDefault="00586AF9" w:rsidP="00586AF9">
      <w:pPr>
        <w:pStyle w:val="ad"/>
        <w:rPr>
          <w:rFonts w:ascii="Arial" w:hAnsi="Arial"/>
          <w:noProof w:val="0"/>
          <w:rtl/>
        </w:rPr>
      </w:pPr>
    </w:p>
    <w:p w:rsidR="00586AF9" w:rsidRPr="001038EA" w:rsidRDefault="00586AF9" w:rsidP="001038EA">
      <w:pPr>
        <w:pStyle w:val="ad"/>
        <w:numPr>
          <w:ilvl w:val="0"/>
          <w:numId w:val="11"/>
        </w:numPr>
        <w:spacing w:line="360" w:lineRule="auto"/>
        <w:jc w:val="both"/>
        <w:rPr>
          <w:rFonts w:ascii="Arial" w:hAnsi="Arial"/>
          <w:noProof w:val="0"/>
        </w:rPr>
      </w:pPr>
      <w:r>
        <w:rPr>
          <w:rFonts w:ascii="Arial" w:hAnsi="Arial" w:hint="cs"/>
          <w:noProof w:val="0"/>
          <w:rtl/>
        </w:rPr>
        <w:t>ביום 15/06/2015 ובניגוד לנטען על ידי הנתבע, נמכרה דירה בבעלות משותפת של הנתבעים בסך של 1,090,000 ₪.</w:t>
      </w:r>
    </w:p>
    <w:p w:rsidR="007141B4" w:rsidRPr="007141B4" w:rsidRDefault="007141B4" w:rsidP="007141B4">
      <w:pPr>
        <w:pStyle w:val="ad"/>
        <w:rPr>
          <w:rFonts w:ascii="Arial" w:hAnsi="Arial"/>
          <w:noProof w:val="0"/>
          <w:rtl/>
        </w:rPr>
      </w:pPr>
    </w:p>
    <w:p w:rsidR="007141B4" w:rsidRDefault="007141B4" w:rsidP="003B208E">
      <w:pPr>
        <w:pStyle w:val="ad"/>
        <w:numPr>
          <w:ilvl w:val="0"/>
          <w:numId w:val="11"/>
        </w:numPr>
        <w:spacing w:line="360" w:lineRule="auto"/>
        <w:jc w:val="both"/>
        <w:rPr>
          <w:rFonts w:ascii="Arial" w:hAnsi="Arial"/>
          <w:noProof w:val="0"/>
        </w:rPr>
      </w:pPr>
      <w:r>
        <w:rPr>
          <w:rFonts w:ascii="Arial" w:hAnsi="Arial" w:hint="cs"/>
          <w:noProof w:val="0"/>
          <w:rtl/>
        </w:rPr>
        <w:t>הנתבע צרף אסמכתא לפיה שולם סך של 430,000 ₪ למוכרים ביום 30/09/2015 באמצעות שיק; סך נוסף של 50,000 ש"</w:t>
      </w:r>
      <w:r w:rsidR="002625DD">
        <w:rPr>
          <w:rFonts w:ascii="Arial" w:hAnsi="Arial" w:hint="cs"/>
          <w:noProof w:val="0"/>
          <w:rtl/>
        </w:rPr>
        <w:t>ח</w:t>
      </w:r>
      <w:r>
        <w:rPr>
          <w:rFonts w:ascii="Arial" w:hAnsi="Arial" w:hint="cs"/>
          <w:noProof w:val="0"/>
          <w:rtl/>
        </w:rPr>
        <w:t xml:space="preserve"> באמצעות שיק במועד שלא צוין בשיק; סך נוסף בסך של 50,000 ₪ באמצעות העברה בנקאית; 1,090,000 ₪ באמצעות מכירת דירת בני הזוג ביום 30/12/2015 באמצעות שיק מחשבון הנתבעים; שיק נוסף על סך 95,000 ₪ מחשבון הנתבעים ביום 14/01/2016; 235,000 ₪ באמצעות שיק מיום 15/01/2016 מחשבון הנתבעים. </w:t>
      </w:r>
    </w:p>
    <w:p w:rsidR="00F64F3C" w:rsidRPr="00F64F3C" w:rsidRDefault="00F64F3C" w:rsidP="00F64F3C">
      <w:pPr>
        <w:pStyle w:val="ad"/>
        <w:rPr>
          <w:rFonts w:ascii="Arial" w:hAnsi="Arial"/>
          <w:noProof w:val="0"/>
          <w:rtl/>
        </w:rPr>
      </w:pPr>
    </w:p>
    <w:p w:rsidR="00F64F3C" w:rsidRDefault="00F64F3C" w:rsidP="003B208E">
      <w:pPr>
        <w:pStyle w:val="ad"/>
        <w:numPr>
          <w:ilvl w:val="0"/>
          <w:numId w:val="11"/>
        </w:numPr>
        <w:spacing w:line="360" w:lineRule="auto"/>
        <w:jc w:val="both"/>
        <w:rPr>
          <w:rFonts w:ascii="Arial" w:hAnsi="Arial"/>
          <w:noProof w:val="0"/>
        </w:rPr>
      </w:pPr>
      <w:r>
        <w:rPr>
          <w:rFonts w:ascii="Arial" w:hAnsi="Arial" w:hint="cs"/>
          <w:noProof w:val="0"/>
          <w:rtl/>
        </w:rPr>
        <w:t xml:space="preserve">ביום 29/11/2016 נטלו הנתבעים משכנתא נוספת בסך של </w:t>
      </w:r>
      <w:r w:rsidRPr="003B6D9A">
        <w:rPr>
          <w:rFonts w:ascii="Arial" w:hAnsi="Arial" w:hint="cs"/>
          <w:b/>
          <w:bCs/>
          <w:noProof w:val="0"/>
          <w:rtl/>
        </w:rPr>
        <w:t>505,000</w:t>
      </w:r>
      <w:r>
        <w:rPr>
          <w:rFonts w:ascii="Arial" w:hAnsi="Arial" w:hint="cs"/>
          <w:noProof w:val="0"/>
          <w:rtl/>
        </w:rPr>
        <w:t xml:space="preserve"> ₪</w:t>
      </w:r>
      <w:r w:rsidR="003B6D9A">
        <w:rPr>
          <w:rFonts w:ascii="Arial" w:hAnsi="Arial" w:hint="cs"/>
          <w:noProof w:val="0"/>
          <w:rtl/>
        </w:rPr>
        <w:t xml:space="preserve"> בתיק 430540390</w:t>
      </w:r>
      <w:r>
        <w:rPr>
          <w:rFonts w:ascii="Arial" w:hAnsi="Arial" w:hint="cs"/>
          <w:noProof w:val="0"/>
          <w:rtl/>
        </w:rPr>
        <w:t>.</w:t>
      </w:r>
    </w:p>
    <w:p w:rsidR="00F64F3C" w:rsidRPr="00F64F3C" w:rsidRDefault="00F64F3C" w:rsidP="00F64F3C">
      <w:pPr>
        <w:pStyle w:val="ad"/>
        <w:rPr>
          <w:rFonts w:ascii="Arial" w:hAnsi="Arial"/>
          <w:noProof w:val="0"/>
          <w:rtl/>
        </w:rPr>
      </w:pPr>
    </w:p>
    <w:p w:rsidR="00F64F3C" w:rsidRDefault="00F64F3C" w:rsidP="003B208E">
      <w:pPr>
        <w:pStyle w:val="ad"/>
        <w:numPr>
          <w:ilvl w:val="0"/>
          <w:numId w:val="11"/>
        </w:numPr>
        <w:spacing w:line="360" w:lineRule="auto"/>
        <w:jc w:val="both"/>
        <w:rPr>
          <w:rFonts w:ascii="Arial" w:hAnsi="Arial"/>
          <w:noProof w:val="0"/>
        </w:rPr>
      </w:pPr>
      <w:r>
        <w:rPr>
          <w:rFonts w:ascii="Arial" w:hAnsi="Arial" w:hint="cs"/>
          <w:noProof w:val="0"/>
          <w:rtl/>
        </w:rPr>
        <w:t>ב</w:t>
      </w:r>
      <w:r w:rsidR="00E2532A">
        <w:rPr>
          <w:rFonts w:ascii="Arial" w:hAnsi="Arial" w:hint="cs"/>
          <w:noProof w:val="0"/>
          <w:rtl/>
        </w:rPr>
        <w:t>יום 16/12/2015 הועבר לחשבון הנתבע סך של 1,500,000 ₪ על ידי התובע.</w:t>
      </w:r>
    </w:p>
    <w:p w:rsidR="00E2532A" w:rsidRPr="00E2532A" w:rsidRDefault="00E2532A" w:rsidP="00E2532A">
      <w:pPr>
        <w:pStyle w:val="ad"/>
        <w:rPr>
          <w:rFonts w:ascii="Arial" w:hAnsi="Arial"/>
          <w:noProof w:val="0"/>
          <w:rtl/>
        </w:rPr>
      </w:pPr>
    </w:p>
    <w:p w:rsidR="00E2532A" w:rsidRPr="00CF0D6E" w:rsidRDefault="00E2532A" w:rsidP="007F6789">
      <w:pPr>
        <w:pStyle w:val="ad"/>
        <w:numPr>
          <w:ilvl w:val="0"/>
          <w:numId w:val="11"/>
        </w:numPr>
        <w:spacing w:line="360" w:lineRule="auto"/>
        <w:jc w:val="both"/>
        <w:rPr>
          <w:rFonts w:ascii="Arial" w:hAnsi="Arial"/>
          <w:b/>
          <w:bCs/>
          <w:noProof w:val="0"/>
        </w:rPr>
      </w:pPr>
      <w:r>
        <w:rPr>
          <w:rFonts w:ascii="Arial" w:hAnsi="Arial" w:hint="cs"/>
          <w:noProof w:val="0"/>
          <w:rtl/>
        </w:rPr>
        <w:t xml:space="preserve">מכל המקובץ עולה כי המכר שולם באמצעות משכנתאות שנטלו הנתבעים בסך כולל של </w:t>
      </w:r>
      <w:r w:rsidRPr="003B6D9A">
        <w:rPr>
          <w:rFonts w:ascii="Arial" w:hAnsi="Arial" w:hint="cs"/>
          <w:b/>
          <w:bCs/>
          <w:noProof w:val="0"/>
          <w:rtl/>
        </w:rPr>
        <w:t>1,460,000</w:t>
      </w:r>
      <w:r>
        <w:rPr>
          <w:rFonts w:ascii="Arial" w:hAnsi="Arial" w:hint="cs"/>
          <w:noProof w:val="0"/>
          <w:rtl/>
        </w:rPr>
        <w:t xml:space="preserve"> ₪ אשר משולמות מחשבונם המשותף. סך נוסף של </w:t>
      </w:r>
      <w:r w:rsidRPr="003B6D9A">
        <w:rPr>
          <w:rFonts w:ascii="Arial" w:hAnsi="Arial" w:hint="cs"/>
          <w:b/>
          <w:bCs/>
          <w:noProof w:val="0"/>
          <w:rtl/>
        </w:rPr>
        <w:t>1,090,000</w:t>
      </w:r>
      <w:r>
        <w:rPr>
          <w:rFonts w:ascii="Arial" w:hAnsi="Arial" w:hint="cs"/>
          <w:noProof w:val="0"/>
          <w:rtl/>
        </w:rPr>
        <w:t xml:space="preserve"> ₪ הועבר באמצעות כספי תמורת מכירת דירתם המשותפת של בני הזוג ועוד סך של </w:t>
      </w:r>
      <w:r w:rsidRPr="003B6D9A">
        <w:rPr>
          <w:rFonts w:ascii="Arial" w:hAnsi="Arial" w:hint="cs"/>
          <w:b/>
          <w:bCs/>
          <w:noProof w:val="0"/>
          <w:rtl/>
        </w:rPr>
        <w:t xml:space="preserve">1,500,000 </w:t>
      </w:r>
      <w:r>
        <w:rPr>
          <w:rFonts w:ascii="Arial" w:hAnsi="Arial" w:hint="cs"/>
          <w:noProof w:val="0"/>
          <w:rtl/>
        </w:rPr>
        <w:t xml:space="preserve">₪ באמצעות כספי הלוואה שנטל התובע והוחזרה על ידו עם מכר דירתו, </w:t>
      </w:r>
      <w:r w:rsidRPr="00CF0D6E">
        <w:rPr>
          <w:rFonts w:ascii="Arial" w:hAnsi="Arial" w:hint="cs"/>
          <w:b/>
          <w:bCs/>
          <w:noProof w:val="0"/>
          <w:rtl/>
        </w:rPr>
        <w:t xml:space="preserve">סך </w:t>
      </w:r>
      <w:r w:rsidR="003B6D9A" w:rsidRPr="00CF0D6E">
        <w:rPr>
          <w:rFonts w:ascii="Arial" w:hAnsi="Arial" w:hint="cs"/>
          <w:b/>
          <w:bCs/>
          <w:noProof w:val="0"/>
          <w:rtl/>
        </w:rPr>
        <w:t xml:space="preserve">הכל תמורת מכירת הדירה והשיפוץ </w:t>
      </w:r>
      <w:r w:rsidRPr="00CF0D6E">
        <w:rPr>
          <w:rFonts w:ascii="Arial" w:hAnsi="Arial" w:hint="cs"/>
          <w:b/>
          <w:bCs/>
          <w:noProof w:val="0"/>
          <w:rtl/>
        </w:rPr>
        <w:t xml:space="preserve"> עלו בסך כולל של כ- </w:t>
      </w:r>
      <w:r w:rsidR="003B6D9A" w:rsidRPr="00CF0D6E">
        <w:rPr>
          <w:rFonts w:ascii="Arial" w:hAnsi="Arial" w:hint="cs"/>
          <w:b/>
          <w:bCs/>
          <w:noProof w:val="0"/>
          <w:rtl/>
        </w:rPr>
        <w:t>4,0</w:t>
      </w:r>
      <w:r w:rsidR="007F6789" w:rsidRPr="00CF0D6E">
        <w:rPr>
          <w:rFonts w:ascii="Arial" w:hAnsi="Arial" w:hint="cs"/>
          <w:b/>
          <w:bCs/>
          <w:noProof w:val="0"/>
          <w:rtl/>
        </w:rPr>
        <w:t>5</w:t>
      </w:r>
      <w:r w:rsidR="003B6D9A" w:rsidRPr="00CF0D6E">
        <w:rPr>
          <w:rFonts w:ascii="Arial" w:hAnsi="Arial" w:hint="cs"/>
          <w:b/>
          <w:bCs/>
          <w:noProof w:val="0"/>
          <w:rtl/>
        </w:rPr>
        <w:t>0,000 ₪.</w:t>
      </w:r>
    </w:p>
    <w:p w:rsidR="003B6D9A" w:rsidRPr="003B6D9A" w:rsidRDefault="003B6D9A" w:rsidP="003B6D9A">
      <w:pPr>
        <w:pStyle w:val="ad"/>
        <w:rPr>
          <w:rFonts w:ascii="Arial" w:hAnsi="Arial"/>
          <w:noProof w:val="0"/>
          <w:rtl/>
        </w:rPr>
      </w:pPr>
    </w:p>
    <w:p w:rsidR="003B6D9A" w:rsidRDefault="003B6D9A" w:rsidP="00E2532A">
      <w:pPr>
        <w:pStyle w:val="ad"/>
        <w:numPr>
          <w:ilvl w:val="0"/>
          <w:numId w:val="11"/>
        </w:numPr>
        <w:spacing w:line="360" w:lineRule="auto"/>
        <w:jc w:val="both"/>
        <w:rPr>
          <w:rFonts w:ascii="Arial" w:hAnsi="Arial"/>
          <w:noProof w:val="0"/>
        </w:rPr>
      </w:pPr>
      <w:r>
        <w:rPr>
          <w:rFonts w:ascii="Arial" w:hAnsi="Arial" w:hint="cs"/>
          <w:noProof w:val="0"/>
          <w:rtl/>
        </w:rPr>
        <w:t>איני מקבלת את טענת הנתבע לפיה רכישת הדירה מומנה באמצעות כספי תמורת מכירת דיר</w:t>
      </w:r>
      <w:r w:rsidR="009F7FD8">
        <w:rPr>
          <w:rFonts w:ascii="Arial" w:hAnsi="Arial" w:hint="cs"/>
          <w:noProof w:val="0"/>
          <w:rtl/>
        </w:rPr>
        <w:t>ו</w:t>
      </w:r>
      <w:r>
        <w:rPr>
          <w:rFonts w:ascii="Arial" w:hAnsi="Arial" w:hint="cs"/>
          <w:noProof w:val="0"/>
          <w:rtl/>
        </w:rPr>
        <w:t xml:space="preserve">ת </w:t>
      </w:r>
      <w:r w:rsidR="009F7FD8">
        <w:rPr>
          <w:rFonts w:ascii="Arial" w:hAnsi="Arial" w:hint="cs"/>
          <w:noProof w:val="0"/>
          <w:rtl/>
        </w:rPr>
        <w:t xml:space="preserve">ירושת </w:t>
      </w:r>
      <w:r>
        <w:rPr>
          <w:rFonts w:ascii="Arial" w:hAnsi="Arial" w:hint="cs"/>
          <w:noProof w:val="0"/>
          <w:rtl/>
        </w:rPr>
        <w:t>הוריו</w:t>
      </w:r>
      <w:r w:rsidR="009F7FD8">
        <w:rPr>
          <w:rFonts w:ascii="Arial" w:hAnsi="Arial" w:hint="cs"/>
          <w:noProof w:val="0"/>
          <w:rtl/>
        </w:rPr>
        <w:t xml:space="preserve"> או באמצעות כספים שקיבל לאחר שפ</w:t>
      </w:r>
      <w:r w:rsidR="006138E7">
        <w:rPr>
          <w:rFonts w:ascii="Arial" w:hAnsi="Arial" w:hint="cs"/>
          <w:noProof w:val="0"/>
          <w:rtl/>
        </w:rPr>
        <w:t>רש ממקום עבודתו</w:t>
      </w:r>
      <w:r>
        <w:rPr>
          <w:rFonts w:ascii="Arial" w:hAnsi="Arial" w:hint="cs"/>
          <w:noProof w:val="0"/>
          <w:rtl/>
        </w:rPr>
        <w:t>. ראשית וכפי שציינתי לעיל, דירת</w:t>
      </w:r>
      <w:r w:rsidR="000D2C40">
        <w:rPr>
          <w:rFonts w:ascii="Arial" w:hAnsi="Arial" w:hint="cs"/>
          <w:noProof w:val="0"/>
          <w:rtl/>
        </w:rPr>
        <w:t xml:space="preserve"> </w:t>
      </w:r>
      <w:r>
        <w:rPr>
          <w:rFonts w:ascii="Arial" w:hAnsi="Arial" w:hint="cs"/>
          <w:noProof w:val="0"/>
          <w:rtl/>
        </w:rPr>
        <w:t>הנתבעים</w:t>
      </w:r>
      <w:r w:rsidR="000D2C40">
        <w:rPr>
          <w:rFonts w:ascii="Arial" w:hAnsi="Arial" w:hint="cs"/>
          <w:noProof w:val="0"/>
          <w:rtl/>
        </w:rPr>
        <w:t xml:space="preserve"> היתה בבעלות שני בני הזוג כעולה ממסמכי לשכת רישום המקרקעין שצורפו לתיק וכעולה מהסכם המכר לפיו נמכרה הדירה על ידי שני בני הזוג ובהיעדר ראיות אחרות, אין לקבל הטענה לפיה המדובר בדירת ירושה שהיתה בבעלות בני הזוג.</w:t>
      </w:r>
      <w:r>
        <w:rPr>
          <w:rFonts w:ascii="Arial" w:hAnsi="Arial" w:hint="cs"/>
          <w:noProof w:val="0"/>
          <w:rtl/>
        </w:rPr>
        <w:t xml:space="preserve"> </w:t>
      </w:r>
      <w:r w:rsidR="00D326FD">
        <w:rPr>
          <w:rFonts w:ascii="Arial" w:hAnsi="Arial" w:hint="cs"/>
          <w:noProof w:val="0"/>
          <w:rtl/>
        </w:rPr>
        <w:t xml:space="preserve">אשר לדירה השנייה שנמכרה על ידי הנתבע ביום 08/07/2014,בסך של 650,000 ₪, לא צורף תדפיס חשבון של הנתבע. כך גם לא צורפה כל אסמכתא לפיה הכספים תמורת הדירה הועברו לחשבונם המשותף של הנתבעים ולא צורף כל תדפיס מחשבון הבנק של הנתבע ומנגד, צורפו אסמכתאות לפיהן הדירה </w:t>
      </w:r>
      <w:r w:rsidR="006138E7">
        <w:rPr>
          <w:rFonts w:ascii="Arial" w:hAnsi="Arial" w:hint="cs"/>
          <w:noProof w:val="0"/>
          <w:rtl/>
        </w:rPr>
        <w:t xml:space="preserve">מומנה </w:t>
      </w:r>
      <w:r w:rsidR="00D326FD">
        <w:rPr>
          <w:rFonts w:ascii="Arial" w:hAnsi="Arial" w:hint="cs"/>
          <w:noProof w:val="0"/>
          <w:rtl/>
        </w:rPr>
        <w:t>מכספים משותפים של בני הזוג</w:t>
      </w:r>
      <w:r w:rsidR="006138E7">
        <w:rPr>
          <w:rFonts w:ascii="Arial" w:hAnsi="Arial" w:hint="cs"/>
          <w:noProof w:val="0"/>
          <w:rtl/>
        </w:rPr>
        <w:t xml:space="preserve"> (כספי מכר דירתם בסך של 1,090,000 ₪)</w:t>
      </w:r>
      <w:r w:rsidR="00D326FD">
        <w:rPr>
          <w:rFonts w:ascii="Arial" w:hAnsi="Arial" w:hint="cs"/>
          <w:noProof w:val="0"/>
          <w:rtl/>
        </w:rPr>
        <w:t>; מהלוואות ש</w:t>
      </w:r>
      <w:r w:rsidR="007561EA">
        <w:rPr>
          <w:rFonts w:ascii="Arial" w:hAnsi="Arial" w:hint="cs"/>
          <w:noProof w:val="0"/>
          <w:rtl/>
        </w:rPr>
        <w:t>נטלו ומכספי התובע בסך של 1,500,000 ₪.</w:t>
      </w:r>
    </w:p>
    <w:p w:rsidR="003B6D9A" w:rsidRPr="007561EA" w:rsidRDefault="003B6D9A" w:rsidP="003B6D9A">
      <w:pPr>
        <w:pStyle w:val="ad"/>
        <w:rPr>
          <w:rFonts w:ascii="Arial" w:hAnsi="Arial"/>
          <w:noProof w:val="0"/>
          <w:rtl/>
        </w:rPr>
      </w:pPr>
    </w:p>
    <w:p w:rsidR="006138E7" w:rsidRDefault="007561EA" w:rsidP="006138E7">
      <w:pPr>
        <w:pStyle w:val="ad"/>
        <w:numPr>
          <w:ilvl w:val="0"/>
          <w:numId w:val="11"/>
        </w:numPr>
        <w:spacing w:line="360" w:lineRule="auto"/>
        <w:jc w:val="both"/>
        <w:rPr>
          <w:rFonts w:ascii="Arial" w:hAnsi="Arial"/>
          <w:noProof w:val="0"/>
        </w:rPr>
      </w:pPr>
      <w:r>
        <w:rPr>
          <w:rFonts w:ascii="Arial" w:hAnsi="Arial" w:hint="cs"/>
          <w:noProof w:val="0"/>
          <w:rtl/>
        </w:rPr>
        <w:lastRenderedPageBreak/>
        <w:t xml:space="preserve">הנתבע טען בכתב הגנתו כי הוציא הוצאות נוספות בסך של 630,821 ₪ עבור השיפוץ בתקופה שבין 17/01/2016 ועד 29/05/2016 </w:t>
      </w:r>
      <w:r w:rsidR="00B83251">
        <w:rPr>
          <w:rFonts w:ascii="Arial" w:hAnsi="Arial" w:hint="cs"/>
          <w:noProof w:val="0"/>
          <w:rtl/>
        </w:rPr>
        <w:t xml:space="preserve">לרבות זכויות ממקום עבודתו הקודם בחברת החשמל, </w:t>
      </w:r>
      <w:r>
        <w:rPr>
          <w:rFonts w:ascii="Arial" w:hAnsi="Arial" w:hint="cs"/>
          <w:noProof w:val="0"/>
          <w:rtl/>
        </w:rPr>
        <w:t xml:space="preserve">אלא שלא צרף כל אסמכתא לתשלום בפועל </w:t>
      </w:r>
      <w:r w:rsidR="00B83251">
        <w:rPr>
          <w:rFonts w:ascii="Arial" w:hAnsi="Arial" w:hint="cs"/>
          <w:noProof w:val="0"/>
          <w:rtl/>
        </w:rPr>
        <w:t xml:space="preserve">או לפידיון זכויותיו, </w:t>
      </w:r>
      <w:r>
        <w:rPr>
          <w:rFonts w:ascii="Arial" w:hAnsi="Arial" w:hint="cs"/>
          <w:noProof w:val="0"/>
          <w:rtl/>
        </w:rPr>
        <w:t>למעט רישום בכתב יד שככל הנראה נערך על ידו (ראו נספח יב לכתב ההגנה). גם אם אקבל את גרסת הנתבע לפיה הכספים הל</w:t>
      </w:r>
      <w:r w:rsidR="00B83251">
        <w:rPr>
          <w:rFonts w:ascii="Arial" w:hAnsi="Arial" w:hint="cs"/>
          <w:noProof w:val="0"/>
          <w:rtl/>
        </w:rPr>
        <w:t xml:space="preserve">לו שולמו בפועל, הרי בסמוך לכך, נטלו הנתבעים את המשכנתא בסך של 505,000 </w:t>
      </w:r>
      <w:r w:rsidR="003B2DC3">
        <w:rPr>
          <w:rFonts w:ascii="Arial" w:hAnsi="Arial" w:hint="cs"/>
          <w:noProof w:val="0"/>
          <w:rtl/>
        </w:rPr>
        <w:t xml:space="preserve">₪. </w:t>
      </w:r>
      <w:r w:rsidR="000D2C40">
        <w:rPr>
          <w:rFonts w:ascii="Arial" w:hAnsi="Arial" w:hint="cs"/>
          <w:noProof w:val="0"/>
          <w:rtl/>
        </w:rPr>
        <w:t xml:space="preserve">בנסיבות אלו ובשים לב לסכום לעיל העולה על שווי התמורה </w:t>
      </w:r>
      <w:r w:rsidR="00061F99">
        <w:rPr>
          <w:rFonts w:ascii="Arial" w:hAnsi="Arial" w:hint="cs"/>
          <w:noProof w:val="0"/>
          <w:rtl/>
        </w:rPr>
        <w:t>היש</w:t>
      </w:r>
      <w:r w:rsidR="006138E7">
        <w:rPr>
          <w:rFonts w:ascii="Arial" w:hAnsi="Arial" w:hint="cs"/>
          <w:noProof w:val="0"/>
          <w:rtl/>
        </w:rPr>
        <w:t>י</w:t>
      </w:r>
      <w:r w:rsidR="00061F99">
        <w:rPr>
          <w:rFonts w:ascii="Arial" w:hAnsi="Arial" w:hint="cs"/>
          <w:noProof w:val="0"/>
          <w:rtl/>
        </w:rPr>
        <w:t>רה עבור רכישת הבית בסך של 3,300,000 ובהיעדר ראייה אחר</w:t>
      </w:r>
      <w:r w:rsidR="00CF0D6E">
        <w:rPr>
          <w:rFonts w:ascii="Arial" w:hAnsi="Arial" w:hint="cs"/>
          <w:noProof w:val="0"/>
          <w:rtl/>
        </w:rPr>
        <w:t>ת, אין לי אלא לקבוע כי סך התקבולים לעיל</w:t>
      </w:r>
      <w:r w:rsidR="00061F99">
        <w:rPr>
          <w:rFonts w:ascii="Arial" w:hAnsi="Arial" w:hint="cs"/>
          <w:noProof w:val="0"/>
          <w:rtl/>
        </w:rPr>
        <w:t xml:space="preserve"> כולל גם את כלל ההוצאות הנילוות עבור רכש הבית </w:t>
      </w:r>
      <w:r w:rsidR="006138E7">
        <w:rPr>
          <w:rFonts w:ascii="Arial" w:hAnsi="Arial" w:hint="cs"/>
          <w:noProof w:val="0"/>
          <w:rtl/>
        </w:rPr>
        <w:t>לרבות שיפוצו.</w:t>
      </w:r>
    </w:p>
    <w:p w:rsidR="006138E7" w:rsidRPr="006138E7" w:rsidRDefault="006138E7" w:rsidP="006138E7">
      <w:pPr>
        <w:pStyle w:val="ad"/>
        <w:rPr>
          <w:rFonts w:ascii="Arial" w:hAnsi="Arial"/>
          <w:noProof w:val="0"/>
          <w:rtl/>
        </w:rPr>
      </w:pPr>
    </w:p>
    <w:p w:rsidR="003B2DC3" w:rsidRPr="003B2DC3" w:rsidRDefault="006138E7" w:rsidP="006138E7">
      <w:pPr>
        <w:pStyle w:val="ad"/>
        <w:spacing w:line="360" w:lineRule="auto"/>
        <w:ind w:left="1080"/>
        <w:jc w:val="both"/>
        <w:rPr>
          <w:rFonts w:ascii="Arial" w:hAnsi="Arial"/>
          <w:noProof w:val="0"/>
          <w:rtl/>
        </w:rPr>
      </w:pPr>
      <w:r w:rsidRPr="003B2DC3">
        <w:rPr>
          <w:rFonts w:ascii="Arial" w:hAnsi="Arial"/>
          <w:noProof w:val="0"/>
          <w:rtl/>
        </w:rPr>
        <w:t xml:space="preserve"> </w:t>
      </w:r>
    </w:p>
    <w:p w:rsidR="003B2DC3" w:rsidRDefault="003B2DC3" w:rsidP="00E2532A">
      <w:pPr>
        <w:pStyle w:val="ad"/>
        <w:numPr>
          <w:ilvl w:val="0"/>
          <w:numId w:val="11"/>
        </w:numPr>
        <w:spacing w:line="360" w:lineRule="auto"/>
        <w:jc w:val="both"/>
        <w:rPr>
          <w:rFonts w:ascii="Arial" w:hAnsi="Arial"/>
          <w:noProof w:val="0"/>
        </w:rPr>
      </w:pPr>
      <w:r>
        <w:rPr>
          <w:rFonts w:ascii="Arial" w:hAnsi="Arial" w:hint="cs"/>
          <w:noProof w:val="0"/>
          <w:rtl/>
        </w:rPr>
        <w:t>עוד יצוין כי אף התובע טען כי שילם בגין רכישת הבית סך כולל של 1,950,000 ₪. טענה זו אף היא אינה מתיישבת עם טענותיו לפיהן שילם 1,500,000 ₪ באמצעות העברה לנתבע; עוד סך של 500,000 ₪ באמצעות המשכנתא אותה נטלו הנתבעים וסך נוסף של 505,000 ₪ באמצעות משכנתא אותה נטלו הנתבעים. ביחס למשכנ</w:t>
      </w:r>
      <w:r w:rsidR="003B39B0">
        <w:rPr>
          <w:rFonts w:ascii="Arial" w:hAnsi="Arial" w:hint="cs"/>
          <w:noProof w:val="0"/>
          <w:rtl/>
        </w:rPr>
        <w:t>ת</w:t>
      </w:r>
      <w:r>
        <w:rPr>
          <w:rFonts w:ascii="Arial" w:hAnsi="Arial" w:hint="cs"/>
          <w:noProof w:val="0"/>
          <w:rtl/>
        </w:rPr>
        <w:t>אות, הרי שאלו משולמות מחשבון הבנק של הנתבעים. אומנם טען התובע כי לא יכול היה ליטול המשכנתא מפאת גילו ואלו ניטלו על ידי הנתבעים ושולמו על ידו, אלא שלא עלה בידיו להציג בפניי ולו ראייה אחת ממנה עולה כי</w:t>
      </w:r>
      <w:r w:rsidR="003B39B0">
        <w:rPr>
          <w:rFonts w:ascii="Arial" w:hAnsi="Arial" w:hint="cs"/>
          <w:noProof w:val="0"/>
          <w:rtl/>
        </w:rPr>
        <w:t xml:space="preserve"> </w:t>
      </w:r>
      <w:r w:rsidR="006138E7">
        <w:rPr>
          <w:rFonts w:ascii="Arial" w:hAnsi="Arial" w:hint="cs"/>
          <w:noProof w:val="0"/>
          <w:rtl/>
        </w:rPr>
        <w:t>הוא ש</w:t>
      </w:r>
      <w:r w:rsidR="003B39B0">
        <w:rPr>
          <w:rFonts w:ascii="Arial" w:hAnsi="Arial" w:hint="cs"/>
          <w:noProof w:val="0"/>
          <w:rtl/>
        </w:rPr>
        <w:t xml:space="preserve">שילם המשכנתא מידי חודש בחודשו. נספחים ז 1-2 </w:t>
      </w:r>
      <w:r w:rsidR="006138E7">
        <w:rPr>
          <w:rFonts w:ascii="Arial" w:hAnsi="Arial" w:hint="cs"/>
          <w:noProof w:val="0"/>
          <w:rtl/>
        </w:rPr>
        <w:t xml:space="preserve">אותם צרף </w:t>
      </w:r>
      <w:r w:rsidR="003B39B0">
        <w:rPr>
          <w:rFonts w:ascii="Arial" w:hAnsi="Arial" w:hint="cs"/>
          <w:noProof w:val="0"/>
          <w:rtl/>
        </w:rPr>
        <w:t>לכתב תביעתו מלמדים כי המשכנתא שולמה מחשבון הנתבעים ולא מחשבונו. זאת ועוד, לו היה מקום לקבל טענותיו של התובע לפיהן שילם המשכנתאות אזי לא ברור מדוע דרש לקבוע את חלקו בהתאם לסך של 1,950,000 ₪ ולא 2,505,000 ₪, שווי המשכנתאות שטען כי שילם בצירוף הסכום שהעביר ישירות לחשבון הנתבע.</w:t>
      </w:r>
    </w:p>
    <w:p w:rsidR="003B39B0" w:rsidRPr="003B39B0" w:rsidRDefault="003B39B0" w:rsidP="003B39B0">
      <w:pPr>
        <w:pStyle w:val="ad"/>
        <w:rPr>
          <w:rFonts w:ascii="Arial" w:hAnsi="Arial"/>
          <w:noProof w:val="0"/>
          <w:rtl/>
        </w:rPr>
      </w:pPr>
    </w:p>
    <w:p w:rsidR="003B39B0" w:rsidRDefault="003B39B0" w:rsidP="00E2532A">
      <w:pPr>
        <w:pStyle w:val="ad"/>
        <w:numPr>
          <w:ilvl w:val="0"/>
          <w:numId w:val="11"/>
        </w:numPr>
        <w:spacing w:line="360" w:lineRule="auto"/>
        <w:jc w:val="both"/>
        <w:rPr>
          <w:rFonts w:ascii="Arial" w:hAnsi="Arial"/>
          <w:noProof w:val="0"/>
        </w:rPr>
      </w:pPr>
      <w:r>
        <w:rPr>
          <w:rFonts w:ascii="Arial" w:hAnsi="Arial" w:hint="cs"/>
          <w:noProof w:val="0"/>
          <w:rtl/>
        </w:rPr>
        <w:t>ה</w:t>
      </w:r>
      <w:r w:rsidR="007D619B">
        <w:rPr>
          <w:rFonts w:ascii="Arial" w:hAnsi="Arial" w:hint="cs"/>
          <w:noProof w:val="0"/>
          <w:rtl/>
        </w:rPr>
        <w:t>תובע צרף תצלומי שיקים שטען כי שולמו עבור הרכישה: כך צרף העברה תשלום לאחותו בסך של 80,000 ₪ מיום 01/08/2016</w:t>
      </w:r>
      <w:r w:rsidR="007C3159">
        <w:rPr>
          <w:rFonts w:ascii="Arial" w:hAnsi="Arial" w:hint="cs"/>
          <w:noProof w:val="0"/>
          <w:rtl/>
        </w:rPr>
        <w:t>. אומנם האחות הצהירה והעידה כי נתנה לאחיה את הסכום לעיל כהלוואה, אלא שלא הוכח כי סכום זה הועבר לטובת תשלום מכר בדירה.</w:t>
      </w:r>
      <w:r w:rsidR="00583812">
        <w:rPr>
          <w:rFonts w:ascii="Arial" w:hAnsi="Arial" w:hint="cs"/>
          <w:noProof w:val="0"/>
          <w:rtl/>
        </w:rPr>
        <w:t xml:space="preserve"> כך גם לא הוכח כי סך של 63,500 ₪ ששולם בשיק לטובת חתנה של הנתבעת, שימש להחזר הלוואה שניתנה על ידו לטובת רכישת ושיפוץ הבית.</w:t>
      </w:r>
    </w:p>
    <w:p w:rsidR="00583812" w:rsidRPr="00583812" w:rsidRDefault="00583812" w:rsidP="00583812">
      <w:pPr>
        <w:pStyle w:val="ad"/>
        <w:rPr>
          <w:rFonts w:ascii="Arial" w:hAnsi="Arial"/>
          <w:noProof w:val="0"/>
          <w:rtl/>
        </w:rPr>
      </w:pPr>
    </w:p>
    <w:p w:rsidR="00583812" w:rsidRDefault="00583812" w:rsidP="00E2532A">
      <w:pPr>
        <w:pStyle w:val="ad"/>
        <w:numPr>
          <w:ilvl w:val="0"/>
          <w:numId w:val="11"/>
        </w:numPr>
        <w:spacing w:line="360" w:lineRule="auto"/>
        <w:jc w:val="both"/>
        <w:rPr>
          <w:rFonts w:ascii="Arial" w:hAnsi="Arial"/>
          <w:noProof w:val="0"/>
        </w:rPr>
      </w:pPr>
      <w:r>
        <w:rPr>
          <w:rFonts w:ascii="Arial" w:hAnsi="Arial" w:hint="cs"/>
          <w:noProof w:val="0"/>
          <w:rtl/>
        </w:rPr>
        <w:t xml:space="preserve">התובע העביר סך של 100,000 ₪ לנתבעת ביום ביום 09/08/2016 וסך נוסף של 100,000 ₪ לטובת </w:t>
      </w:r>
      <w:r w:rsidR="001F54FC">
        <w:rPr>
          <w:rFonts w:ascii="Arial" w:hAnsi="Arial" w:hint="cs"/>
          <w:noProof w:val="0"/>
          <w:rtl/>
        </w:rPr>
        <w:t xml:space="preserve">הנתבע ביום 07/07/2016. המדובר בכספים שהועברו לנתבעים לאחר המכר ולפיכך, לא מצאתי מקום לקבוע כי מדובר </w:t>
      </w:r>
      <w:r w:rsidR="006138E7">
        <w:rPr>
          <w:rFonts w:ascii="Arial" w:hAnsi="Arial" w:hint="cs"/>
          <w:noProof w:val="0"/>
          <w:rtl/>
        </w:rPr>
        <w:t xml:space="preserve">דווקא </w:t>
      </w:r>
      <w:r w:rsidR="001F54FC">
        <w:rPr>
          <w:rFonts w:ascii="Arial" w:hAnsi="Arial" w:hint="cs"/>
          <w:noProof w:val="0"/>
          <w:rtl/>
        </w:rPr>
        <w:t xml:space="preserve">בכספי </w:t>
      </w:r>
      <w:r w:rsidR="006138E7">
        <w:rPr>
          <w:rFonts w:ascii="Arial" w:hAnsi="Arial" w:hint="cs"/>
          <w:noProof w:val="0"/>
          <w:rtl/>
        </w:rPr>
        <w:t>ה</w:t>
      </w:r>
      <w:r w:rsidR="001F54FC">
        <w:rPr>
          <w:rFonts w:ascii="Arial" w:hAnsi="Arial" w:hint="cs"/>
          <w:noProof w:val="0"/>
          <w:rtl/>
        </w:rPr>
        <w:t>שיפוץ שניתנו בתמורה להלוואות שנטלו הנתבעים בהיעדר אסמכתא להלוואות הללו.</w:t>
      </w:r>
    </w:p>
    <w:p w:rsidR="007F6789" w:rsidRPr="007F6789" w:rsidRDefault="007F6789" w:rsidP="007F6789">
      <w:pPr>
        <w:pStyle w:val="ad"/>
        <w:rPr>
          <w:rFonts w:ascii="Arial" w:hAnsi="Arial"/>
          <w:noProof w:val="0"/>
          <w:rtl/>
        </w:rPr>
      </w:pPr>
    </w:p>
    <w:p w:rsidR="007F6789" w:rsidRDefault="00C210E0" w:rsidP="00E2532A">
      <w:pPr>
        <w:pStyle w:val="ad"/>
        <w:numPr>
          <w:ilvl w:val="0"/>
          <w:numId w:val="11"/>
        </w:numPr>
        <w:spacing w:line="360" w:lineRule="auto"/>
        <w:jc w:val="both"/>
        <w:rPr>
          <w:rFonts w:ascii="Arial" w:hAnsi="Arial"/>
          <w:noProof w:val="0"/>
        </w:rPr>
      </w:pPr>
      <w:r>
        <w:rPr>
          <w:rFonts w:ascii="Arial" w:hAnsi="Arial" w:hint="cs"/>
          <w:noProof w:val="0"/>
          <w:rtl/>
        </w:rPr>
        <w:t xml:space="preserve">הנתבע טען כי ההוצאות הנילוות למכר עומדות על סך של 231,000 ₪ הכוללות 90,000 ₪, עבור מימון ההלוואה אותה נטל התובע; סך של 33,000 ₪ עבור דמי תיווך; סך של </w:t>
      </w:r>
      <w:r>
        <w:rPr>
          <w:rFonts w:ascii="Arial" w:hAnsi="Arial" w:hint="cs"/>
          <w:noProof w:val="0"/>
          <w:rtl/>
        </w:rPr>
        <w:lastRenderedPageBreak/>
        <w:t>9,000 ₪ עבור שכר עו"ד; סך של 90,000 ₪ עבור מס רכישה וסך של 9,000 ש"</w:t>
      </w:r>
      <w:r w:rsidR="008D3A3C">
        <w:rPr>
          <w:rFonts w:ascii="Arial" w:hAnsi="Arial" w:hint="cs"/>
          <w:noProof w:val="0"/>
          <w:rtl/>
        </w:rPr>
        <w:t>ח</w:t>
      </w:r>
      <w:r>
        <w:rPr>
          <w:rFonts w:ascii="Arial" w:hAnsi="Arial" w:hint="cs"/>
          <w:noProof w:val="0"/>
          <w:rtl/>
        </w:rPr>
        <w:t xml:space="preserve"> עבור תשלום לטאבו. בפועל, הצ</w:t>
      </w:r>
      <w:r w:rsidR="008D3A3C">
        <w:rPr>
          <w:rFonts w:ascii="Arial" w:hAnsi="Arial" w:hint="cs"/>
          <w:noProof w:val="0"/>
          <w:rtl/>
        </w:rPr>
        <w:t xml:space="preserve">יג הנתבע בפניי אסמכתאות חלקיות מהן עולה כי </w:t>
      </w:r>
      <w:r w:rsidR="00B22B4F">
        <w:rPr>
          <w:rFonts w:ascii="Arial" w:hAnsi="Arial" w:hint="cs"/>
          <w:noProof w:val="0"/>
          <w:rtl/>
        </w:rPr>
        <w:t xml:space="preserve">ההוצאות הנילוות למכר הכוללות דמי תיווך בסך של 33,000 ₪; 74,000 ₪ עבור מס רכישה; 2,340 ₪ עבור שמאי וסך </w:t>
      </w:r>
      <w:r>
        <w:rPr>
          <w:rFonts w:ascii="Arial" w:hAnsi="Arial" w:hint="cs"/>
          <w:noProof w:val="0"/>
          <w:rtl/>
        </w:rPr>
        <w:t xml:space="preserve">נוסף של 920 ₪ עבור השמאי. המדובר בסכומים ששולמו על ידי הנתבעים וסך הכל מגיעים לסך של כ- </w:t>
      </w:r>
      <w:r w:rsidRPr="008D3A3C">
        <w:rPr>
          <w:rFonts w:ascii="Arial" w:hAnsi="Arial" w:hint="cs"/>
          <w:b/>
          <w:bCs/>
          <w:noProof w:val="0"/>
          <w:rtl/>
        </w:rPr>
        <w:t xml:space="preserve">110,000 </w:t>
      </w:r>
      <w:r>
        <w:rPr>
          <w:rFonts w:ascii="Arial" w:hAnsi="Arial" w:hint="cs"/>
          <w:noProof w:val="0"/>
          <w:rtl/>
        </w:rPr>
        <w:t xml:space="preserve">₪. </w:t>
      </w:r>
      <w:r w:rsidR="008D3A3C">
        <w:rPr>
          <w:rFonts w:ascii="Arial" w:hAnsi="Arial" w:hint="cs"/>
          <w:noProof w:val="0"/>
          <w:rtl/>
        </w:rPr>
        <w:t>לא מצאתי מקום לקבל הטענה לפיה נשאו הנתבע ואשתו בסך של 90,000 ₪ עבור מימון ההלוואה בהיעדר כל אסמכתא לתשלום ולנוכח הסכם ההלוואה עליו חתם התובע ומכתבו של עו"ד שומר ממנו עולה כי עסקינן בחוב של התובע.</w:t>
      </w:r>
    </w:p>
    <w:p w:rsidR="008D3A3C" w:rsidRPr="008D3A3C" w:rsidRDefault="008D3A3C" w:rsidP="008D3A3C">
      <w:pPr>
        <w:pStyle w:val="ad"/>
        <w:rPr>
          <w:rFonts w:ascii="Arial" w:hAnsi="Arial"/>
          <w:noProof w:val="0"/>
          <w:rtl/>
        </w:rPr>
      </w:pPr>
    </w:p>
    <w:p w:rsidR="008D3A3C" w:rsidRDefault="008D3A3C" w:rsidP="00E2532A">
      <w:pPr>
        <w:pStyle w:val="ad"/>
        <w:numPr>
          <w:ilvl w:val="0"/>
          <w:numId w:val="11"/>
        </w:numPr>
        <w:spacing w:line="360" w:lineRule="auto"/>
        <w:jc w:val="both"/>
        <w:rPr>
          <w:rFonts w:ascii="Arial" w:hAnsi="Arial"/>
          <w:b/>
          <w:bCs/>
          <w:noProof w:val="0"/>
        </w:rPr>
      </w:pPr>
      <w:r w:rsidRPr="00CF0D6E">
        <w:rPr>
          <w:rFonts w:ascii="Arial" w:hAnsi="Arial" w:hint="cs"/>
          <w:b/>
          <w:bCs/>
          <w:noProof w:val="0"/>
          <w:rtl/>
        </w:rPr>
        <w:t xml:space="preserve">אם כן, במצב דברים זה, אני קובעת כי הוצאות </w:t>
      </w:r>
      <w:r w:rsidR="00CF0D6E" w:rsidRPr="00CF0D6E">
        <w:rPr>
          <w:rFonts w:ascii="Arial" w:hAnsi="Arial" w:hint="cs"/>
          <w:b/>
          <w:bCs/>
          <w:noProof w:val="0"/>
          <w:rtl/>
        </w:rPr>
        <w:t xml:space="preserve">רכישת </w:t>
      </w:r>
      <w:r w:rsidRPr="00CF0D6E">
        <w:rPr>
          <w:rFonts w:ascii="Arial" w:hAnsi="Arial" w:hint="cs"/>
          <w:b/>
          <w:bCs/>
          <w:noProof w:val="0"/>
          <w:rtl/>
        </w:rPr>
        <w:t xml:space="preserve">הבית כללו הסכומים הבאים: סך 3,300,000 ₪- תמורת המכר; סך של </w:t>
      </w:r>
      <w:r w:rsidR="00CF0D6E" w:rsidRPr="00CF0D6E">
        <w:rPr>
          <w:rFonts w:ascii="Arial" w:hAnsi="Arial" w:hint="cs"/>
          <w:b/>
          <w:bCs/>
          <w:noProof w:val="0"/>
          <w:rtl/>
        </w:rPr>
        <w:t>110,000 ₪ עבור הוצאות נילוות וסך נוסף של כ- 630,000 ₪ תמורת השיפוץ- סך הכל, 4,040,000 ₪. סכום זה עולה בקנה אחר עם גובה המימון שניטל כפי שקבעתי לעיל בסך של 4,050,000 ₪ בסעיף יא.</w:t>
      </w:r>
    </w:p>
    <w:p w:rsidR="004E449C" w:rsidRPr="004E449C" w:rsidRDefault="004E449C" w:rsidP="004E449C">
      <w:pPr>
        <w:pStyle w:val="ad"/>
        <w:rPr>
          <w:rFonts w:ascii="Arial" w:hAnsi="Arial"/>
          <w:b/>
          <w:bCs/>
          <w:noProof w:val="0"/>
          <w:rtl/>
        </w:rPr>
      </w:pPr>
    </w:p>
    <w:p w:rsidR="004E449C" w:rsidRDefault="004E449C" w:rsidP="00E2532A">
      <w:pPr>
        <w:pStyle w:val="ad"/>
        <w:numPr>
          <w:ilvl w:val="0"/>
          <w:numId w:val="11"/>
        </w:numPr>
        <w:spacing w:line="360" w:lineRule="auto"/>
        <w:jc w:val="both"/>
        <w:rPr>
          <w:rFonts w:ascii="Arial" w:hAnsi="Arial"/>
          <w:b/>
          <w:bCs/>
          <w:noProof w:val="0"/>
        </w:rPr>
      </w:pPr>
      <w:r>
        <w:rPr>
          <w:rFonts w:ascii="Arial" w:hAnsi="Arial" w:hint="cs"/>
          <w:noProof w:val="0"/>
          <w:rtl/>
        </w:rPr>
        <w:t xml:space="preserve">אומנם הודה התובע כי הנתבע הביא מכספי ירושה אותם קיבל סך של 210,000 ₪, אלא שלאור ההלוואות וכלל המימון אותו נטלו הצדדים לטובת הרכישה, לא מצאתי מקום לכלול הסכומים הללו בתמורת המכר. כך גם לא נסתרה טענתה של הנתבעת לפיה העביר התובע כספים לאחיו וסילק חובות אישיים שלו ובהיעדר אסמכתא ישירה לפיה הכספים שימשו לטובת רכישת הבית, איני מקבלת הטענה. יוער כי מנגד, הוכח די הצורך כי התובע העביר לנתבעים עוד 200,000 ₪. אומנם לא התרשמתי כי מדובר בכספים שהועברו לטובת רכישת הבית, אולם בשעה שהועברו על ידו לנתבעים שיקים בסכום זה, לא מצאתי מקום לזקוף לזכות הנתבע </w:t>
      </w:r>
      <w:r w:rsidR="00002A32">
        <w:rPr>
          <w:rFonts w:ascii="Arial" w:hAnsi="Arial" w:hint="cs"/>
          <w:noProof w:val="0"/>
          <w:rtl/>
        </w:rPr>
        <w:t xml:space="preserve">דווקא כחלק מתמורת שווי הבית </w:t>
      </w:r>
      <w:r>
        <w:rPr>
          <w:rFonts w:ascii="Arial" w:hAnsi="Arial" w:hint="cs"/>
          <w:noProof w:val="0"/>
          <w:rtl/>
        </w:rPr>
        <w:t>סך של 210,000 ₪ שקיבל מהוריו.</w:t>
      </w:r>
    </w:p>
    <w:p w:rsidR="00B6634B" w:rsidRPr="00B6634B" w:rsidRDefault="00B6634B" w:rsidP="00B6634B">
      <w:pPr>
        <w:pStyle w:val="ad"/>
        <w:rPr>
          <w:rFonts w:ascii="Arial" w:hAnsi="Arial"/>
          <w:b/>
          <w:bCs/>
          <w:noProof w:val="0"/>
          <w:rtl/>
        </w:rPr>
      </w:pPr>
    </w:p>
    <w:p w:rsidR="00B6634B" w:rsidRDefault="00B6634B" w:rsidP="00002A32">
      <w:pPr>
        <w:pStyle w:val="ad"/>
        <w:numPr>
          <w:ilvl w:val="0"/>
          <w:numId w:val="11"/>
        </w:numPr>
        <w:spacing w:line="360" w:lineRule="auto"/>
        <w:jc w:val="both"/>
        <w:rPr>
          <w:rFonts w:ascii="Arial" w:hAnsi="Arial"/>
          <w:b/>
          <w:bCs/>
          <w:noProof w:val="0"/>
        </w:rPr>
      </w:pPr>
      <w:r>
        <w:rPr>
          <w:rFonts w:ascii="Arial" w:hAnsi="Arial" w:hint="cs"/>
          <w:b/>
          <w:bCs/>
          <w:noProof w:val="0"/>
          <w:rtl/>
        </w:rPr>
        <w:t>אשר על כן, אני מעמידה שווי הבית כולל השיפוץ והוצאות הנילוות על סך של 4,0</w:t>
      </w:r>
      <w:r w:rsidR="00002A32">
        <w:rPr>
          <w:rFonts w:ascii="Arial" w:hAnsi="Arial" w:hint="cs"/>
          <w:b/>
          <w:bCs/>
          <w:noProof w:val="0"/>
          <w:rtl/>
        </w:rPr>
        <w:t>5</w:t>
      </w:r>
      <w:r>
        <w:rPr>
          <w:rFonts w:ascii="Arial" w:hAnsi="Arial" w:hint="cs"/>
          <w:b/>
          <w:bCs/>
          <w:noProof w:val="0"/>
          <w:rtl/>
        </w:rPr>
        <w:t>0,000 ₪ כאשר סך של 1,500,000 ₪ מומן על ידי התובע והיתרה על ידי הנתבעים, דהיינו סך של 37% מתמורת רכישת הבית מומנה על ידי התובע והיתרה בסך של 63% מומנה על ידי הנתבעים.</w:t>
      </w:r>
    </w:p>
    <w:p w:rsidR="00B6634B" w:rsidRPr="00B6634B" w:rsidRDefault="00B6634B" w:rsidP="00B6634B">
      <w:pPr>
        <w:pStyle w:val="ad"/>
        <w:rPr>
          <w:rFonts w:ascii="Arial" w:hAnsi="Arial"/>
          <w:b/>
          <w:bCs/>
          <w:noProof w:val="0"/>
          <w:rtl/>
        </w:rPr>
      </w:pPr>
    </w:p>
    <w:p w:rsidR="00B6634B" w:rsidRPr="00C8479E" w:rsidRDefault="00B6634B" w:rsidP="00B6634B">
      <w:pPr>
        <w:pStyle w:val="ad"/>
        <w:numPr>
          <w:ilvl w:val="0"/>
          <w:numId w:val="1"/>
        </w:numPr>
        <w:spacing w:line="360" w:lineRule="auto"/>
        <w:jc w:val="both"/>
        <w:rPr>
          <w:rFonts w:ascii="Arial" w:hAnsi="Arial"/>
          <w:noProof w:val="0"/>
        </w:rPr>
      </w:pPr>
      <w:r>
        <w:rPr>
          <w:rFonts w:ascii="Arial" w:hAnsi="Arial" w:hint="cs"/>
          <w:b/>
          <w:bCs/>
          <w:noProof w:val="0"/>
          <w:sz w:val="28"/>
          <w:szCs w:val="28"/>
          <w:u w:val="double"/>
          <w:rtl/>
        </w:rPr>
        <w:t>מדוע לא נרשמו הזכויות על שם הטוען</w:t>
      </w:r>
      <w:r w:rsidR="00A9124F">
        <w:rPr>
          <w:rFonts w:ascii="Arial" w:hAnsi="Arial" w:hint="cs"/>
          <w:b/>
          <w:bCs/>
          <w:noProof w:val="0"/>
          <w:sz w:val="28"/>
          <w:szCs w:val="28"/>
          <w:u w:val="double"/>
          <w:rtl/>
        </w:rPr>
        <w:t xml:space="preserve"> למימון רכישת הזכויות</w:t>
      </w:r>
    </w:p>
    <w:p w:rsidR="00C8479E" w:rsidRDefault="00C8479E" w:rsidP="00C8479E">
      <w:pPr>
        <w:pStyle w:val="ad"/>
        <w:spacing w:line="360" w:lineRule="auto"/>
        <w:jc w:val="both"/>
        <w:rPr>
          <w:rFonts w:ascii="Arial" w:hAnsi="Arial"/>
          <w:b/>
          <w:bCs/>
          <w:noProof w:val="0"/>
          <w:sz w:val="28"/>
          <w:szCs w:val="28"/>
          <w:u w:val="double"/>
          <w:rtl/>
        </w:rPr>
      </w:pPr>
    </w:p>
    <w:p w:rsidR="00FB0EC8" w:rsidRPr="0038530C" w:rsidRDefault="006A1C6B" w:rsidP="0038530C">
      <w:pPr>
        <w:pStyle w:val="ad"/>
        <w:spacing w:line="360" w:lineRule="auto"/>
        <w:jc w:val="both"/>
        <w:rPr>
          <w:rFonts w:ascii="Arial" w:hAnsi="Arial"/>
          <w:noProof w:val="0"/>
          <w:rtl/>
        </w:rPr>
      </w:pPr>
      <w:r>
        <w:rPr>
          <w:rFonts w:ascii="Arial" w:hAnsi="Arial" w:hint="cs"/>
          <w:noProof w:val="0"/>
          <w:rtl/>
        </w:rPr>
        <w:t>הת</w:t>
      </w:r>
      <w:r w:rsidR="00C8479E">
        <w:rPr>
          <w:rFonts w:ascii="Arial" w:hAnsi="Arial" w:hint="cs"/>
          <w:noProof w:val="0"/>
          <w:rtl/>
        </w:rPr>
        <w:t>ובע טען כי הזכויות בנכס לא נרשמו על שמו</w:t>
      </w:r>
      <w:r>
        <w:rPr>
          <w:rFonts w:ascii="Arial" w:hAnsi="Arial" w:hint="cs"/>
          <w:noProof w:val="0"/>
          <w:rtl/>
        </w:rPr>
        <w:t xml:space="preserve"> מאחר ובשל גילו המבוגר לא ניתן היה לקחת משכנתא על שמו ולכן החליטו כל הצדדים, התובע והנתבעים כי הסכם המכר והזכויות יירשמו רק על שם הנתבעים. מ</w:t>
      </w:r>
      <w:r w:rsidR="009E78A9">
        <w:rPr>
          <w:rFonts w:ascii="Arial" w:hAnsi="Arial" w:hint="cs"/>
          <w:noProof w:val="0"/>
          <w:rtl/>
        </w:rPr>
        <w:t xml:space="preserve">נגד, טען הנתבע כי </w:t>
      </w:r>
      <w:r w:rsidR="00DE702A">
        <w:rPr>
          <w:rFonts w:ascii="Arial" w:hAnsi="Arial" w:hint="cs"/>
          <w:noProof w:val="0"/>
          <w:rtl/>
        </w:rPr>
        <w:t>טענה זו אינה מתיישבת עם העובדה שנרשמה משכנתא על דירת התובע</w:t>
      </w:r>
      <w:r w:rsidR="00801F19">
        <w:rPr>
          <w:rFonts w:ascii="Arial" w:hAnsi="Arial" w:hint="cs"/>
          <w:noProof w:val="0"/>
          <w:rtl/>
        </w:rPr>
        <w:t xml:space="preserve"> כאשר נטל את ההלוואה של 1,500,000 ₪ אותם העביר לנתבע ובטרם מכר את דירתו שלו</w:t>
      </w:r>
      <w:r w:rsidR="00DE702A">
        <w:rPr>
          <w:rFonts w:ascii="Arial" w:hAnsi="Arial" w:hint="cs"/>
          <w:noProof w:val="0"/>
          <w:rtl/>
        </w:rPr>
        <w:t>.</w:t>
      </w:r>
    </w:p>
    <w:p w:rsidR="0080643A" w:rsidRDefault="00FB0EC8" w:rsidP="00FB0EC8">
      <w:pPr>
        <w:pStyle w:val="ad"/>
        <w:spacing w:line="360" w:lineRule="auto"/>
        <w:jc w:val="both"/>
        <w:rPr>
          <w:rFonts w:ascii="Arial" w:hAnsi="Arial"/>
          <w:noProof w:val="0"/>
          <w:rtl/>
        </w:rPr>
      </w:pPr>
      <w:r>
        <w:rPr>
          <w:rFonts w:ascii="Arial" w:hAnsi="Arial" w:hint="cs"/>
          <w:noProof w:val="0"/>
          <w:rtl/>
        </w:rPr>
        <w:lastRenderedPageBreak/>
        <w:t>איני מקבלת את הטענה. התובע, כבן  לערך (כ- 72 בעת רכישת הבית)</w:t>
      </w:r>
      <w:r w:rsidR="00DE702A">
        <w:rPr>
          <w:rFonts w:ascii="Arial" w:hAnsi="Arial" w:hint="cs"/>
          <w:noProof w:val="0"/>
          <w:rtl/>
        </w:rPr>
        <w:t xml:space="preserve"> העיד</w:t>
      </w:r>
      <w:r w:rsidR="0080643A">
        <w:rPr>
          <w:rFonts w:ascii="Arial" w:hAnsi="Arial" w:hint="cs"/>
          <w:noProof w:val="0"/>
          <w:rtl/>
        </w:rPr>
        <w:t xml:space="preserve"> כי:</w:t>
      </w:r>
    </w:p>
    <w:p w:rsidR="0080643A" w:rsidRDefault="0080643A" w:rsidP="00C8479E">
      <w:pPr>
        <w:pStyle w:val="ad"/>
        <w:spacing w:line="360" w:lineRule="auto"/>
        <w:jc w:val="both"/>
        <w:rPr>
          <w:rFonts w:ascii="Arial" w:hAnsi="Arial"/>
          <w:b/>
          <w:bCs/>
          <w:noProof w:val="0"/>
          <w:rtl/>
        </w:rPr>
      </w:pPr>
      <w:r>
        <w:rPr>
          <w:rFonts w:ascii="Arial" w:hAnsi="Arial" w:hint="cs"/>
          <w:noProof w:val="0"/>
          <w:rtl/>
        </w:rPr>
        <w:t>"</w:t>
      </w:r>
      <w:r>
        <w:rPr>
          <w:rFonts w:ascii="Arial" w:hAnsi="Arial" w:hint="cs"/>
          <w:b/>
          <w:bCs/>
          <w:noProof w:val="0"/>
          <w:rtl/>
        </w:rPr>
        <w:t>ש. לקחת הלוואה מגוף פרטי הטירה הכחולה?</w:t>
      </w:r>
    </w:p>
    <w:p w:rsidR="0080643A" w:rsidRPr="0080643A" w:rsidRDefault="00DE702A" w:rsidP="0080643A">
      <w:pPr>
        <w:pStyle w:val="ad"/>
        <w:spacing w:line="360" w:lineRule="auto"/>
        <w:jc w:val="both"/>
        <w:rPr>
          <w:rFonts w:ascii="Arial" w:hAnsi="Arial"/>
          <w:b/>
          <w:bCs/>
          <w:noProof w:val="0"/>
          <w:rtl/>
        </w:rPr>
      </w:pPr>
      <w:r>
        <w:rPr>
          <w:rFonts w:ascii="Arial" w:hAnsi="Arial" w:hint="cs"/>
          <w:noProof w:val="0"/>
          <w:rtl/>
        </w:rPr>
        <w:t xml:space="preserve"> </w:t>
      </w:r>
      <w:r w:rsidR="0080643A" w:rsidRPr="0080643A">
        <w:rPr>
          <w:rFonts w:ascii="Arial" w:hAnsi="Arial" w:hint="cs"/>
          <w:b/>
          <w:bCs/>
          <w:noProof w:val="0"/>
          <w:rtl/>
        </w:rPr>
        <w:t>ת. כן, כי הבנק לא הסכים לתת לי משכנתא לכן לקחתי הלוואה חוץ בנקאית ושילמתי על זה ריבית</w:t>
      </w:r>
    </w:p>
    <w:p w:rsidR="00DE702A" w:rsidRPr="0080643A" w:rsidRDefault="0080643A" w:rsidP="0080643A">
      <w:pPr>
        <w:pStyle w:val="ad"/>
        <w:spacing w:line="360" w:lineRule="auto"/>
        <w:jc w:val="both"/>
        <w:rPr>
          <w:rFonts w:ascii="Arial" w:hAnsi="Arial"/>
          <w:b/>
          <w:bCs/>
          <w:noProof w:val="0"/>
          <w:rtl/>
        </w:rPr>
      </w:pPr>
      <w:r w:rsidRPr="0080643A">
        <w:rPr>
          <w:rFonts w:ascii="Arial" w:hAnsi="Arial" w:hint="cs"/>
          <w:b/>
          <w:bCs/>
          <w:noProof w:val="0"/>
          <w:rtl/>
        </w:rPr>
        <w:t>ש. וכדי לקחת את ההלוואה מושכנה הדירה שלך באשדוד, זאת אומרת שכן היתה לך משכנתא?</w:t>
      </w:r>
      <w:r w:rsidR="00DE702A" w:rsidRPr="0080643A">
        <w:rPr>
          <w:rFonts w:ascii="Arial" w:hAnsi="Arial" w:hint="cs"/>
          <w:b/>
          <w:bCs/>
          <w:noProof w:val="0"/>
          <w:rtl/>
        </w:rPr>
        <w:t xml:space="preserve"> </w:t>
      </w:r>
    </w:p>
    <w:p w:rsidR="0080643A" w:rsidRDefault="0080643A" w:rsidP="0080643A">
      <w:pPr>
        <w:pStyle w:val="ad"/>
        <w:spacing w:line="360" w:lineRule="auto"/>
        <w:jc w:val="both"/>
        <w:rPr>
          <w:rFonts w:ascii="Arial" w:hAnsi="Arial"/>
          <w:b/>
          <w:bCs/>
          <w:noProof w:val="0"/>
          <w:rtl/>
        </w:rPr>
      </w:pPr>
      <w:r w:rsidRPr="0080643A">
        <w:rPr>
          <w:rFonts w:ascii="Arial" w:hAnsi="Arial" w:hint="cs"/>
          <w:b/>
          <w:bCs/>
          <w:noProof w:val="0"/>
          <w:rtl/>
        </w:rPr>
        <w:t>ת. על הדירה הקודמת שמכרתי לא היתה לי משכנתא.</w:t>
      </w:r>
      <w:r>
        <w:rPr>
          <w:rFonts w:ascii="Arial" w:hAnsi="Arial" w:hint="cs"/>
          <w:b/>
          <w:bCs/>
          <w:noProof w:val="0"/>
          <w:rtl/>
        </w:rPr>
        <w:t>"</w:t>
      </w:r>
    </w:p>
    <w:p w:rsidR="0080643A" w:rsidRDefault="0080643A" w:rsidP="0080643A">
      <w:pPr>
        <w:pStyle w:val="ad"/>
        <w:spacing w:line="360" w:lineRule="auto"/>
        <w:jc w:val="both"/>
        <w:rPr>
          <w:rFonts w:ascii="Arial" w:hAnsi="Arial"/>
          <w:noProof w:val="0"/>
          <w:rtl/>
        </w:rPr>
      </w:pPr>
    </w:p>
    <w:p w:rsidR="0080643A" w:rsidRDefault="0080643A" w:rsidP="0080643A">
      <w:pPr>
        <w:pStyle w:val="ad"/>
        <w:spacing w:line="360" w:lineRule="auto"/>
        <w:jc w:val="both"/>
        <w:rPr>
          <w:rFonts w:ascii="Arial" w:hAnsi="Arial"/>
          <w:noProof w:val="0"/>
          <w:rtl/>
        </w:rPr>
      </w:pPr>
      <w:r>
        <w:rPr>
          <w:rFonts w:ascii="Arial" w:hAnsi="Arial" w:hint="cs"/>
          <w:noProof w:val="0"/>
          <w:rtl/>
        </w:rPr>
        <w:t>(עמוד 13 לפרוטוקול, שורות 22-27).</w:t>
      </w:r>
    </w:p>
    <w:p w:rsidR="0080643A" w:rsidRDefault="0080643A" w:rsidP="0080643A">
      <w:pPr>
        <w:pStyle w:val="ad"/>
        <w:spacing w:line="360" w:lineRule="auto"/>
        <w:jc w:val="both"/>
        <w:rPr>
          <w:rFonts w:ascii="Arial" w:hAnsi="Arial"/>
          <w:noProof w:val="0"/>
          <w:rtl/>
        </w:rPr>
      </w:pPr>
    </w:p>
    <w:p w:rsidR="0080643A" w:rsidRDefault="0080643A" w:rsidP="0080643A">
      <w:pPr>
        <w:pStyle w:val="ad"/>
        <w:spacing w:line="360" w:lineRule="auto"/>
        <w:jc w:val="both"/>
        <w:rPr>
          <w:rFonts w:ascii="Arial" w:hAnsi="Arial"/>
          <w:noProof w:val="0"/>
          <w:rtl/>
        </w:rPr>
      </w:pPr>
      <w:r>
        <w:rPr>
          <w:rFonts w:ascii="Arial" w:hAnsi="Arial" w:hint="cs"/>
          <w:noProof w:val="0"/>
          <w:rtl/>
        </w:rPr>
        <w:t xml:space="preserve">אכן, </w:t>
      </w:r>
      <w:r w:rsidR="000F5113">
        <w:rPr>
          <w:rFonts w:ascii="Arial" w:hAnsi="Arial" w:hint="cs"/>
          <w:noProof w:val="0"/>
          <w:rtl/>
        </w:rPr>
        <w:t>הוכח די הצורך כי התובע נטל הלוואה לטובת רכישת חלקו בבית ובתמורה לכך נטל הלוואה של 1,500,000 ₪ ונרשם על הדירה משכון, אלא שאין בכך בכדי לקבוע כי יכול היה ליטול משכנתא מהבנק. התובע פנה לחברה חוץ בנקאית לצורך קבלת ההלוואה לאחר שהבנק סרב ליתן לו משכנתא על דירתו מפאת גילו, שכן אחרת, מדוע פנה לחברה חוץ בנקאית ונטל הלוואה בריבית גבוהה העולה על הריבית הבנקאית. עיון בהסכם ההלוואה עליו חתום מול הטירה הכחולה מלמד כי עבור הלוואה בסך של 1,500,000 ₪ לשלושה חודשים נאלץ לשלם ריבית בסך של 45,000 ₪</w:t>
      </w:r>
      <w:r w:rsidR="00002A32">
        <w:rPr>
          <w:rFonts w:ascii="Arial" w:hAnsi="Arial" w:hint="cs"/>
          <w:noProof w:val="0"/>
          <w:rtl/>
        </w:rPr>
        <w:t>, כאשר בפועל שילם אף יותר</w:t>
      </w:r>
      <w:r w:rsidR="007B1020">
        <w:rPr>
          <w:rFonts w:ascii="Arial" w:hAnsi="Arial" w:hint="cs"/>
          <w:noProof w:val="0"/>
          <w:rtl/>
        </w:rPr>
        <w:t xml:space="preserve">. המדובר בריבית שנתית בסך של 12% העולה על זו שנדרשו הנתבעים לשלם ואין כל היגיון כלכלי בפעולה שכזו, לולא סורב על ידי הבנק. משכך, אני דוחה את טענת הנתבע לפיה יכול היה הנתבע ליטול משכנתא על חלקו בדירה וזאת נוכח גילו </w:t>
      </w:r>
      <w:r w:rsidR="000D43BE">
        <w:rPr>
          <w:rFonts w:ascii="Arial" w:hAnsi="Arial" w:hint="cs"/>
          <w:noProof w:val="0"/>
          <w:rtl/>
        </w:rPr>
        <w:t xml:space="preserve">(כבן 72 לערך בעת רכישת הבית) </w:t>
      </w:r>
      <w:r w:rsidR="007B1020">
        <w:rPr>
          <w:rFonts w:ascii="Arial" w:hAnsi="Arial" w:hint="cs"/>
          <w:noProof w:val="0"/>
          <w:rtl/>
        </w:rPr>
        <w:t>והעובדה שנטל הלוואה, טרם מכירת דירתו וזאת לצורך רכישת חלקו בדירה. לפיכך, ושעה שנדרשה נטילת משכנתא נוספת לצורך רכישת הבית ושיפוצו, ברי כי התובע לא יכול היה להירשם כבעלי הבית.</w:t>
      </w:r>
    </w:p>
    <w:p w:rsidR="007B1020" w:rsidRDefault="007B1020" w:rsidP="0080643A">
      <w:pPr>
        <w:pStyle w:val="ad"/>
        <w:spacing w:line="360" w:lineRule="auto"/>
        <w:jc w:val="both"/>
        <w:rPr>
          <w:rFonts w:ascii="Arial" w:hAnsi="Arial"/>
          <w:noProof w:val="0"/>
          <w:rtl/>
        </w:rPr>
      </w:pPr>
    </w:p>
    <w:p w:rsidR="007B1020" w:rsidRPr="00483109" w:rsidRDefault="007B1020" w:rsidP="00483109">
      <w:pPr>
        <w:pStyle w:val="ad"/>
        <w:numPr>
          <w:ilvl w:val="0"/>
          <w:numId w:val="1"/>
        </w:numPr>
        <w:spacing w:line="360" w:lineRule="auto"/>
        <w:jc w:val="both"/>
        <w:rPr>
          <w:rFonts w:ascii="Arial" w:hAnsi="Arial"/>
          <w:noProof w:val="0"/>
          <w:rtl/>
        </w:rPr>
      </w:pPr>
      <w:r w:rsidRPr="00483109">
        <w:rPr>
          <w:rFonts w:ascii="Arial" w:hAnsi="Arial" w:hint="cs"/>
          <w:noProof w:val="0"/>
          <w:rtl/>
        </w:rPr>
        <w:t xml:space="preserve">זאת </w:t>
      </w:r>
      <w:r w:rsidR="002D76E5" w:rsidRPr="00483109">
        <w:rPr>
          <w:rFonts w:ascii="Arial" w:hAnsi="Arial" w:hint="cs"/>
          <w:noProof w:val="0"/>
          <w:rtl/>
        </w:rPr>
        <w:t>ועוד, במסגרת קיום דיון ההוכחות</w:t>
      </w:r>
      <w:r w:rsidRPr="00483109">
        <w:rPr>
          <w:rFonts w:ascii="Arial" w:hAnsi="Arial" w:hint="cs"/>
          <w:noProof w:val="0"/>
          <w:rtl/>
        </w:rPr>
        <w:t xml:space="preserve"> התברר כי התובע ובתו</w:t>
      </w:r>
      <w:r w:rsidR="00002A32">
        <w:rPr>
          <w:rFonts w:ascii="Arial" w:hAnsi="Arial" w:hint="cs"/>
          <w:noProof w:val="0"/>
          <w:rtl/>
        </w:rPr>
        <w:t xml:space="preserve"> פנו</w:t>
      </w:r>
      <w:r w:rsidR="000D43BE" w:rsidRPr="00483109">
        <w:rPr>
          <w:rFonts w:ascii="Arial" w:hAnsi="Arial" w:hint="cs"/>
          <w:noProof w:val="0"/>
          <w:rtl/>
        </w:rPr>
        <w:t xml:space="preserve"> בזמן אמת בהליך לבית המשפט במסגרת בקשה שהוגשה </w:t>
      </w:r>
      <w:r w:rsidR="009660EE" w:rsidRPr="00483109">
        <w:rPr>
          <w:rFonts w:ascii="Arial" w:hAnsi="Arial" w:hint="cs"/>
          <w:noProof w:val="0"/>
          <w:rtl/>
        </w:rPr>
        <w:t xml:space="preserve">ביום 12/10/2015 </w:t>
      </w:r>
      <w:r w:rsidR="000D43BE" w:rsidRPr="00483109">
        <w:rPr>
          <w:rFonts w:ascii="Arial" w:hAnsi="Arial" w:hint="cs"/>
          <w:noProof w:val="0"/>
          <w:rtl/>
        </w:rPr>
        <w:t>בתיק א"פ 19049-10-15. בהליך זה עתרו כי בית משפט יאפשר את מכירת דירתו של התובע, אשר 1/16 ממנו היה בבעלות האשל"א</w:t>
      </w:r>
      <w:r w:rsidR="009660EE" w:rsidRPr="00483109">
        <w:rPr>
          <w:rFonts w:ascii="Arial" w:hAnsi="Arial" w:hint="cs"/>
          <w:noProof w:val="0"/>
          <w:rtl/>
        </w:rPr>
        <w:t xml:space="preserve"> ובעניין רישום זכויות האשל"א כחלק מבעלי הבית נרשם כי:</w:t>
      </w:r>
    </w:p>
    <w:p w:rsidR="004B2D1D" w:rsidRDefault="004B2D1D" w:rsidP="0080643A">
      <w:pPr>
        <w:pStyle w:val="ad"/>
        <w:spacing w:line="360" w:lineRule="auto"/>
        <w:jc w:val="both"/>
        <w:rPr>
          <w:rFonts w:ascii="Arial" w:hAnsi="Arial"/>
          <w:noProof w:val="0"/>
          <w:rtl/>
        </w:rPr>
      </w:pPr>
    </w:p>
    <w:p w:rsidR="009660EE" w:rsidRDefault="009660EE" w:rsidP="0080643A">
      <w:pPr>
        <w:pStyle w:val="ad"/>
        <w:spacing w:line="360" w:lineRule="auto"/>
        <w:jc w:val="both"/>
        <w:rPr>
          <w:rFonts w:ascii="Arial" w:hAnsi="Arial"/>
          <w:b/>
          <w:bCs/>
          <w:noProof w:val="0"/>
          <w:rtl/>
        </w:rPr>
      </w:pPr>
      <w:r>
        <w:rPr>
          <w:rFonts w:ascii="Arial" w:hAnsi="Arial" w:hint="cs"/>
          <w:noProof w:val="0"/>
          <w:rtl/>
        </w:rPr>
        <w:t>"</w:t>
      </w:r>
      <w:r>
        <w:rPr>
          <w:rFonts w:ascii="Arial" w:hAnsi="Arial" w:hint="cs"/>
          <w:b/>
          <w:bCs/>
          <w:noProof w:val="0"/>
          <w:rtl/>
        </w:rPr>
        <w:t xml:space="preserve">במצב דברים זה </w:t>
      </w:r>
      <w:r w:rsidRPr="004B2D1D">
        <w:rPr>
          <w:rFonts w:ascii="Arial" w:hAnsi="Arial" w:hint="cs"/>
          <w:b/>
          <w:bCs/>
          <w:noProof w:val="0"/>
          <w:u w:val="single"/>
          <w:rtl/>
        </w:rPr>
        <w:t>לא תהיה החסויה בעלי</w:t>
      </w:r>
      <w:r w:rsidR="004B2D1D" w:rsidRPr="004B2D1D">
        <w:rPr>
          <w:rFonts w:ascii="Arial" w:hAnsi="Arial" w:hint="cs"/>
          <w:b/>
          <w:bCs/>
          <w:noProof w:val="0"/>
          <w:u w:val="single"/>
          <w:rtl/>
        </w:rPr>
        <w:t>ם  של הבית הנרכש</w:t>
      </w:r>
      <w:r w:rsidR="004B2D1D" w:rsidRPr="004B2D1D">
        <w:rPr>
          <w:rFonts w:ascii="Arial" w:hAnsi="Arial" w:hint="cs"/>
          <w:b/>
          <w:bCs/>
          <w:noProof w:val="0"/>
          <w:rtl/>
        </w:rPr>
        <w:t xml:space="preserve"> (דבר היקל על מישכון הנכס לבנק ממשכן במידה והתובעים</w:t>
      </w:r>
      <w:r w:rsidR="004B2D1D">
        <w:rPr>
          <w:rFonts w:ascii="Arial" w:hAnsi="Arial" w:hint="cs"/>
          <w:noProof w:val="0"/>
          <w:rtl/>
        </w:rPr>
        <w:t xml:space="preserve"> (התובע והנתבעת- הערה שלי, ע.ג)</w:t>
      </w:r>
      <w:r w:rsidR="004B2D1D">
        <w:rPr>
          <w:rFonts w:ascii="Arial" w:hAnsi="Arial" w:hint="cs"/>
          <w:b/>
          <w:bCs/>
          <w:noProof w:val="0"/>
          <w:rtl/>
        </w:rPr>
        <w:t xml:space="preserve"> ימשכנו את הבית הנרכש לצורכי השלמת התמורה אם יידרשו לכך</w:t>
      </w:r>
      <w:r w:rsidR="00483109">
        <w:rPr>
          <w:rFonts w:ascii="Arial" w:hAnsi="Arial" w:hint="cs"/>
          <w:b/>
          <w:bCs/>
          <w:noProof w:val="0"/>
          <w:rtl/>
        </w:rPr>
        <w:t>)</w:t>
      </w:r>
      <w:r w:rsidR="004B2D1D">
        <w:rPr>
          <w:rFonts w:ascii="Arial" w:hAnsi="Arial" w:hint="cs"/>
          <w:b/>
          <w:bCs/>
          <w:noProof w:val="0"/>
          <w:rtl/>
        </w:rPr>
        <w:t>"</w:t>
      </w:r>
    </w:p>
    <w:p w:rsidR="004B2D1D" w:rsidRDefault="004B2D1D" w:rsidP="0080643A">
      <w:pPr>
        <w:pStyle w:val="ad"/>
        <w:spacing w:line="360" w:lineRule="auto"/>
        <w:jc w:val="both"/>
        <w:rPr>
          <w:rFonts w:ascii="Arial" w:hAnsi="Arial"/>
          <w:noProof w:val="0"/>
          <w:rtl/>
        </w:rPr>
      </w:pPr>
    </w:p>
    <w:p w:rsidR="004B2D1D" w:rsidRDefault="004B2D1D" w:rsidP="0080643A">
      <w:pPr>
        <w:pStyle w:val="ad"/>
        <w:spacing w:line="360" w:lineRule="auto"/>
        <w:jc w:val="both"/>
        <w:rPr>
          <w:rFonts w:ascii="Arial" w:hAnsi="Arial"/>
          <w:noProof w:val="0"/>
          <w:rtl/>
        </w:rPr>
      </w:pPr>
      <w:r>
        <w:rPr>
          <w:rFonts w:ascii="Arial" w:hAnsi="Arial" w:hint="cs"/>
          <w:noProof w:val="0"/>
          <w:rtl/>
        </w:rPr>
        <w:t xml:space="preserve">ראו, סעיף 5 לבקשה. </w:t>
      </w:r>
    </w:p>
    <w:p w:rsidR="004B2D1D" w:rsidRDefault="004B2D1D" w:rsidP="0080643A">
      <w:pPr>
        <w:pStyle w:val="ad"/>
        <w:spacing w:line="360" w:lineRule="auto"/>
        <w:jc w:val="both"/>
        <w:rPr>
          <w:rFonts w:ascii="Arial" w:hAnsi="Arial"/>
          <w:noProof w:val="0"/>
          <w:rtl/>
        </w:rPr>
      </w:pPr>
    </w:p>
    <w:p w:rsidR="004B2D1D" w:rsidRPr="004B2D1D" w:rsidRDefault="004B2D1D" w:rsidP="0080643A">
      <w:pPr>
        <w:pStyle w:val="ad"/>
        <w:spacing w:line="360" w:lineRule="auto"/>
        <w:jc w:val="both"/>
        <w:rPr>
          <w:rFonts w:ascii="Arial" w:hAnsi="Arial"/>
          <w:noProof w:val="0"/>
          <w:rtl/>
        </w:rPr>
      </w:pPr>
      <w:r>
        <w:rPr>
          <w:rFonts w:ascii="Arial" w:hAnsi="Arial" w:hint="cs"/>
          <w:noProof w:val="0"/>
          <w:rtl/>
        </w:rPr>
        <w:t>הנה כי כן, ניתן לראות כי בזמן אמת, בעת רכישת הבית</w:t>
      </w:r>
      <w:r w:rsidR="00483109">
        <w:rPr>
          <w:rFonts w:ascii="Arial" w:hAnsi="Arial" w:hint="cs"/>
          <w:noProof w:val="0"/>
          <w:rtl/>
        </w:rPr>
        <w:t xml:space="preserve"> כבר בשנת 2015</w:t>
      </w:r>
      <w:r>
        <w:rPr>
          <w:rFonts w:ascii="Arial" w:hAnsi="Arial" w:hint="cs"/>
          <w:noProof w:val="0"/>
          <w:rtl/>
        </w:rPr>
        <w:t xml:space="preserve">, בקשו התובע והנתבעת, שלא לרשום זכויות על שם האשל"א, נוכח החשש שהדבר יערים קשיים על קבלת </w:t>
      </w:r>
      <w:r>
        <w:rPr>
          <w:rFonts w:ascii="Arial" w:hAnsi="Arial" w:hint="cs"/>
          <w:noProof w:val="0"/>
          <w:rtl/>
        </w:rPr>
        <w:lastRenderedPageBreak/>
        <w:t xml:space="preserve">משכנתא מהבנק ונראה כי זו גם הסיבה שהבית לא נרשם </w:t>
      </w:r>
      <w:r w:rsidR="006104F7">
        <w:rPr>
          <w:rFonts w:ascii="Arial" w:hAnsi="Arial" w:hint="cs"/>
          <w:noProof w:val="0"/>
          <w:rtl/>
        </w:rPr>
        <w:t xml:space="preserve">על שם התובע, לאור החשש שלא יוכל </w:t>
      </w:r>
      <w:r>
        <w:rPr>
          <w:rFonts w:ascii="Arial" w:hAnsi="Arial" w:hint="cs"/>
          <w:noProof w:val="0"/>
          <w:rtl/>
        </w:rPr>
        <w:t xml:space="preserve"> לקבל משכנתא</w:t>
      </w:r>
      <w:r w:rsidR="006104F7">
        <w:rPr>
          <w:rFonts w:ascii="Arial" w:hAnsi="Arial" w:hint="cs"/>
          <w:noProof w:val="0"/>
          <w:rtl/>
        </w:rPr>
        <w:t xml:space="preserve"> מהבנק</w:t>
      </w:r>
      <w:r>
        <w:rPr>
          <w:rFonts w:ascii="Arial" w:hAnsi="Arial" w:hint="cs"/>
          <w:noProof w:val="0"/>
          <w:rtl/>
        </w:rPr>
        <w:t xml:space="preserve">, נוכח </w:t>
      </w:r>
      <w:r w:rsidR="006104F7">
        <w:rPr>
          <w:rFonts w:ascii="Arial" w:hAnsi="Arial" w:hint="cs"/>
          <w:noProof w:val="0"/>
          <w:rtl/>
        </w:rPr>
        <w:t>סירוב הבנק ליתן לו משכנתא שתגשר על הקושי לשלם עבור חלקו בבית</w:t>
      </w:r>
      <w:r>
        <w:rPr>
          <w:rFonts w:ascii="Arial" w:hAnsi="Arial" w:hint="cs"/>
          <w:noProof w:val="0"/>
          <w:rtl/>
        </w:rPr>
        <w:t xml:space="preserve"> עד למכירת דירתו</w:t>
      </w:r>
      <w:r w:rsidR="00002A32">
        <w:rPr>
          <w:rFonts w:ascii="Arial" w:hAnsi="Arial" w:hint="cs"/>
          <w:noProof w:val="0"/>
          <w:rtl/>
        </w:rPr>
        <w:t xml:space="preserve"> ונוכח הדחיפות בהשלמת עסקת הרכישה, שכן יש לזכור שהבי</w:t>
      </w:r>
      <w:r w:rsidR="007F4D19">
        <w:rPr>
          <w:rFonts w:ascii="Arial" w:hAnsi="Arial" w:hint="cs"/>
          <w:noProof w:val="0"/>
          <w:rtl/>
        </w:rPr>
        <w:t>ת נרכש בטרם נמכרו דירות הצדדים</w:t>
      </w:r>
      <w:r w:rsidR="006104F7">
        <w:rPr>
          <w:rFonts w:ascii="Arial" w:hAnsi="Arial" w:hint="cs"/>
          <w:noProof w:val="0"/>
          <w:rtl/>
        </w:rPr>
        <w:t>.</w:t>
      </w:r>
      <w:r>
        <w:rPr>
          <w:rFonts w:ascii="Arial" w:hAnsi="Arial" w:hint="cs"/>
          <w:noProof w:val="0"/>
          <w:rtl/>
        </w:rPr>
        <w:t xml:space="preserve"> </w:t>
      </w:r>
    </w:p>
    <w:p w:rsidR="002D76E5" w:rsidRDefault="002D76E5" w:rsidP="0080643A">
      <w:pPr>
        <w:pStyle w:val="ad"/>
        <w:spacing w:line="360" w:lineRule="auto"/>
        <w:jc w:val="both"/>
        <w:rPr>
          <w:rFonts w:ascii="Arial" w:hAnsi="Arial"/>
          <w:noProof w:val="0"/>
          <w:rtl/>
        </w:rPr>
      </w:pPr>
    </w:p>
    <w:p w:rsidR="002D76E5" w:rsidRDefault="009F6020" w:rsidP="007F4D19">
      <w:pPr>
        <w:pStyle w:val="ad"/>
        <w:spacing w:line="360" w:lineRule="auto"/>
        <w:jc w:val="both"/>
        <w:rPr>
          <w:rFonts w:ascii="Arial" w:hAnsi="Arial"/>
          <w:noProof w:val="0"/>
          <w:rtl/>
        </w:rPr>
      </w:pPr>
      <w:r>
        <w:rPr>
          <w:rFonts w:ascii="Arial" w:hAnsi="Arial" w:hint="cs"/>
          <w:noProof w:val="0"/>
          <w:rtl/>
        </w:rPr>
        <w:t xml:space="preserve">כך גם </w:t>
      </w:r>
      <w:r w:rsidR="002D76E5">
        <w:rPr>
          <w:rFonts w:ascii="Arial" w:hAnsi="Arial" w:hint="cs"/>
          <w:noProof w:val="0"/>
          <w:rtl/>
        </w:rPr>
        <w:t>בבקשה שהוגשה ביום 12/10/2015 טענו התובע והנתבעת, שכזכור הינה אפוטרופא נוספת לאחותה האשל"א בסעיף 3 כי:</w:t>
      </w:r>
    </w:p>
    <w:p w:rsidR="002D76E5" w:rsidRDefault="002D76E5" w:rsidP="002D76E5">
      <w:pPr>
        <w:pStyle w:val="ad"/>
        <w:spacing w:line="360" w:lineRule="auto"/>
        <w:jc w:val="both"/>
        <w:rPr>
          <w:rFonts w:ascii="Arial" w:hAnsi="Arial"/>
          <w:noProof w:val="0"/>
          <w:rtl/>
        </w:rPr>
      </w:pPr>
    </w:p>
    <w:p w:rsidR="002D76E5" w:rsidRPr="002D76E5" w:rsidRDefault="002D76E5" w:rsidP="002D76E5">
      <w:pPr>
        <w:pStyle w:val="ad"/>
        <w:spacing w:line="360" w:lineRule="auto"/>
        <w:jc w:val="both"/>
        <w:rPr>
          <w:rFonts w:ascii="Arial" w:hAnsi="Arial"/>
          <w:b/>
          <w:bCs/>
          <w:noProof w:val="0"/>
          <w:rtl/>
        </w:rPr>
      </w:pPr>
      <w:r>
        <w:rPr>
          <w:rFonts w:ascii="Arial" w:hAnsi="Arial" w:hint="cs"/>
          <w:noProof w:val="0"/>
          <w:rtl/>
        </w:rPr>
        <w:t>"</w:t>
      </w:r>
      <w:r>
        <w:rPr>
          <w:rFonts w:ascii="Arial" w:hAnsi="Arial" w:hint="cs"/>
          <w:b/>
          <w:bCs/>
          <w:noProof w:val="0"/>
          <w:rtl/>
        </w:rPr>
        <w:t xml:space="preserve">בכובד ראש ולאחר התייעצות משפחתית החליטו תובע 1 </w:t>
      </w:r>
      <w:r>
        <w:rPr>
          <w:rFonts w:ascii="Arial" w:hAnsi="Arial" w:hint="cs"/>
          <w:noProof w:val="0"/>
          <w:rtl/>
        </w:rPr>
        <w:t xml:space="preserve">(התובע בתיק דנן- הערה שלי ע.ג) </w:t>
      </w:r>
      <w:r>
        <w:rPr>
          <w:rFonts w:ascii="Arial" w:hAnsi="Arial" w:hint="cs"/>
          <w:b/>
          <w:bCs/>
          <w:noProof w:val="0"/>
          <w:rtl/>
        </w:rPr>
        <w:t xml:space="preserve">ותובעת 2 </w:t>
      </w:r>
      <w:r>
        <w:rPr>
          <w:rFonts w:ascii="Arial" w:hAnsi="Arial" w:hint="cs"/>
          <w:noProof w:val="0"/>
          <w:rtl/>
        </w:rPr>
        <w:t>(הנתבעת בתיק דנן- הערה שלי ע.ג)</w:t>
      </w:r>
      <w:r>
        <w:rPr>
          <w:rFonts w:ascii="Arial" w:hAnsi="Arial" w:hint="cs"/>
          <w:b/>
          <w:bCs/>
          <w:noProof w:val="0"/>
          <w:rtl/>
        </w:rPr>
        <w:t xml:space="preserve"> "לאחד כתובות" ולעבור למגורים משותפים כך שניתן יהיה לטפל בחסויה בעזרת שאר בני הבית. לצורך כך החליטו התו</w:t>
      </w:r>
      <w:r w:rsidR="009660EE">
        <w:rPr>
          <w:rFonts w:ascii="Arial" w:hAnsi="Arial" w:hint="cs"/>
          <w:b/>
          <w:bCs/>
          <w:noProof w:val="0"/>
          <w:rtl/>
        </w:rPr>
        <w:t>בעים למכור את שני הבתים אשר בבעלותם ולרכוש בית רחב ומרווח אשר יכיל בתוכו את כל בני הבית ויאפשר מגורים ראויים ומשופרים לחסויה..."</w:t>
      </w:r>
    </w:p>
    <w:p w:rsidR="002D76E5" w:rsidRDefault="002D76E5" w:rsidP="0080643A">
      <w:pPr>
        <w:pStyle w:val="ad"/>
        <w:spacing w:line="360" w:lineRule="auto"/>
        <w:jc w:val="both"/>
        <w:rPr>
          <w:rFonts w:ascii="Arial" w:hAnsi="Arial"/>
          <w:noProof w:val="0"/>
          <w:rtl/>
        </w:rPr>
      </w:pPr>
    </w:p>
    <w:p w:rsidR="006104F7" w:rsidRDefault="006104F7" w:rsidP="0080643A">
      <w:pPr>
        <w:pStyle w:val="ad"/>
        <w:spacing w:line="360" w:lineRule="auto"/>
        <w:jc w:val="both"/>
        <w:rPr>
          <w:rFonts w:ascii="Arial" w:hAnsi="Arial"/>
          <w:noProof w:val="0"/>
          <w:rtl/>
        </w:rPr>
      </w:pPr>
      <w:r>
        <w:rPr>
          <w:rFonts w:ascii="Arial" w:hAnsi="Arial" w:hint="cs"/>
          <w:noProof w:val="0"/>
          <w:rtl/>
        </w:rPr>
        <w:t>במסגרת הסעדים</w:t>
      </w:r>
      <w:r w:rsidR="009F6020">
        <w:rPr>
          <w:rFonts w:ascii="Arial" w:hAnsi="Arial" w:hint="cs"/>
          <w:noProof w:val="0"/>
          <w:rtl/>
        </w:rPr>
        <w:t xml:space="preserve"> בהליך האפוטרופסות, התבקש בית משפט ב</w:t>
      </w:r>
      <w:r>
        <w:rPr>
          <w:rFonts w:ascii="Arial" w:hAnsi="Arial" w:hint="cs"/>
          <w:noProof w:val="0"/>
          <w:rtl/>
        </w:rPr>
        <w:t>סעיף 8 לבקשה לאשר את מכירת דירת התובע אשר 1/16 ממנה שייכת לאשל"א. כן התבקש בית משפט "</w:t>
      </w:r>
      <w:r>
        <w:rPr>
          <w:rFonts w:ascii="Arial" w:hAnsi="Arial" w:hint="cs"/>
          <w:b/>
          <w:bCs/>
          <w:noProof w:val="0"/>
          <w:rtl/>
        </w:rPr>
        <w:t>לאשר רכישת הבית החדש ברח'... באשדוד</w:t>
      </w:r>
      <w:r>
        <w:rPr>
          <w:rFonts w:ascii="Arial" w:hAnsi="Arial" w:hint="cs"/>
          <w:noProof w:val="0"/>
          <w:rtl/>
        </w:rPr>
        <w:t>" (ראו סעיף 8 ג לבקשה)</w:t>
      </w:r>
      <w:r w:rsidR="0073059F">
        <w:rPr>
          <w:rFonts w:ascii="Arial" w:hAnsi="Arial" w:hint="cs"/>
          <w:noProof w:val="0"/>
          <w:rtl/>
        </w:rPr>
        <w:t xml:space="preserve"> ואף צורף צו לבקשה במסגרתו התבקש בית משפט לאשר רת רכישת הבית נשוא ההליך דנן.</w:t>
      </w:r>
    </w:p>
    <w:p w:rsidR="0073059F" w:rsidRDefault="0073059F" w:rsidP="0080643A">
      <w:pPr>
        <w:pStyle w:val="ad"/>
        <w:spacing w:line="360" w:lineRule="auto"/>
        <w:jc w:val="both"/>
        <w:rPr>
          <w:rFonts w:ascii="Arial" w:hAnsi="Arial"/>
          <w:noProof w:val="0"/>
          <w:rtl/>
        </w:rPr>
      </w:pPr>
    </w:p>
    <w:p w:rsidR="009F6020" w:rsidRDefault="009F6020" w:rsidP="00483109">
      <w:pPr>
        <w:pStyle w:val="ad"/>
        <w:numPr>
          <w:ilvl w:val="0"/>
          <w:numId w:val="1"/>
        </w:numPr>
        <w:spacing w:line="360" w:lineRule="auto"/>
        <w:jc w:val="both"/>
        <w:rPr>
          <w:rFonts w:ascii="Arial" w:hAnsi="Arial"/>
          <w:noProof w:val="0"/>
        </w:rPr>
      </w:pPr>
      <w:r>
        <w:rPr>
          <w:rFonts w:ascii="Arial" w:hAnsi="Arial" w:hint="cs"/>
          <w:noProof w:val="0"/>
          <w:rtl/>
        </w:rPr>
        <w:t xml:space="preserve">אכן, </w:t>
      </w:r>
      <w:r w:rsidR="0073059F" w:rsidRPr="00483109">
        <w:rPr>
          <w:rFonts w:ascii="Arial" w:hAnsi="Arial" w:hint="cs"/>
          <w:noProof w:val="0"/>
          <w:rtl/>
        </w:rPr>
        <w:t>ב</w:t>
      </w:r>
      <w:r w:rsidR="00A40589" w:rsidRPr="00483109">
        <w:rPr>
          <w:rFonts w:ascii="Arial" w:hAnsi="Arial" w:hint="cs"/>
          <w:noProof w:val="0"/>
          <w:rtl/>
        </w:rPr>
        <w:t>סופו של יום, לא נדרש בית משפט במסגרת ההליך בתיק האפוטרופסות לאשר את רכישת הבית</w:t>
      </w:r>
      <w:r>
        <w:rPr>
          <w:rFonts w:ascii="Arial" w:hAnsi="Arial" w:hint="cs"/>
          <w:noProof w:val="0"/>
          <w:rtl/>
        </w:rPr>
        <w:t xml:space="preserve"> ונמצא פתרון אחר להבטחת חלקה של האשל"א בדירת התובע שנמכרה לטובת רכישת הבית</w:t>
      </w:r>
      <w:r w:rsidR="00A40589" w:rsidRPr="00483109">
        <w:rPr>
          <w:rFonts w:ascii="Arial" w:hAnsi="Arial" w:hint="cs"/>
          <w:noProof w:val="0"/>
          <w:rtl/>
        </w:rPr>
        <w:t>, אולם די בבקשה שהוגש</w:t>
      </w:r>
      <w:r w:rsidR="007F4D19">
        <w:rPr>
          <w:rFonts w:ascii="Arial" w:hAnsi="Arial" w:hint="cs"/>
          <w:noProof w:val="0"/>
          <w:rtl/>
        </w:rPr>
        <w:t>ה</w:t>
      </w:r>
      <w:r w:rsidR="00A40589" w:rsidRPr="00483109">
        <w:rPr>
          <w:rFonts w:ascii="Arial" w:hAnsi="Arial" w:hint="cs"/>
          <w:noProof w:val="0"/>
          <w:rtl/>
        </w:rPr>
        <w:t xml:space="preserve"> לבית המשפט בזמן אמת</w:t>
      </w:r>
      <w:r w:rsidR="007F4D19">
        <w:rPr>
          <w:rFonts w:ascii="Arial" w:hAnsi="Arial" w:hint="cs"/>
          <w:noProof w:val="0"/>
          <w:rtl/>
        </w:rPr>
        <w:t>, זמן רב לפני פרוץ הסכסוך בין הנתבעים,</w:t>
      </w:r>
      <w:r w:rsidR="00A40589" w:rsidRPr="00483109">
        <w:rPr>
          <w:rFonts w:ascii="Arial" w:hAnsi="Arial" w:hint="cs"/>
          <w:noProof w:val="0"/>
          <w:rtl/>
        </w:rPr>
        <w:t xml:space="preserve"> בכדי להעיד על כוונתו האמיתית של התובע לרכוש חלק בבית לטובת אבטחת עתידה ורווחתה של בתו האשל"</w:t>
      </w:r>
      <w:r>
        <w:rPr>
          <w:rFonts w:ascii="Arial" w:hAnsi="Arial" w:hint="cs"/>
          <w:noProof w:val="0"/>
          <w:rtl/>
        </w:rPr>
        <w:t>א.</w:t>
      </w:r>
    </w:p>
    <w:p w:rsidR="009F6020" w:rsidRDefault="009F6020" w:rsidP="009F6020">
      <w:pPr>
        <w:pStyle w:val="ad"/>
        <w:spacing w:line="360" w:lineRule="auto"/>
        <w:jc w:val="both"/>
        <w:rPr>
          <w:rFonts w:ascii="Arial" w:hAnsi="Arial"/>
          <w:noProof w:val="0"/>
        </w:rPr>
      </w:pPr>
    </w:p>
    <w:p w:rsidR="000758EB" w:rsidRPr="007F4D19" w:rsidRDefault="009F6020" w:rsidP="007F4D19">
      <w:pPr>
        <w:pStyle w:val="ad"/>
        <w:numPr>
          <w:ilvl w:val="0"/>
          <w:numId w:val="1"/>
        </w:numPr>
        <w:spacing w:line="360" w:lineRule="auto"/>
        <w:jc w:val="both"/>
        <w:rPr>
          <w:rFonts w:ascii="Arial" w:hAnsi="Arial"/>
          <w:noProof w:val="0"/>
          <w:rtl/>
        </w:rPr>
      </w:pPr>
      <w:r>
        <w:rPr>
          <w:rFonts w:ascii="Arial" w:hAnsi="Arial" w:hint="cs"/>
          <w:noProof w:val="0"/>
          <w:rtl/>
        </w:rPr>
        <w:t xml:space="preserve">בסיכומיו טען הנתבע כי </w:t>
      </w:r>
      <w:r w:rsidR="00A40589" w:rsidRPr="00483109">
        <w:rPr>
          <w:rFonts w:ascii="Arial" w:hAnsi="Arial" w:hint="cs"/>
          <w:noProof w:val="0"/>
          <w:rtl/>
        </w:rPr>
        <w:t xml:space="preserve"> הוא לא היה מודע להליך זה </w:t>
      </w:r>
      <w:r>
        <w:rPr>
          <w:rFonts w:ascii="Arial" w:hAnsi="Arial" w:hint="cs"/>
          <w:noProof w:val="0"/>
          <w:rtl/>
        </w:rPr>
        <w:t>ומדובר בהליך שבוצע מאחורי גבו. אומר כבר עתה  ש</w:t>
      </w:r>
      <w:r w:rsidR="00A40589" w:rsidRPr="00483109">
        <w:rPr>
          <w:rFonts w:ascii="Arial" w:hAnsi="Arial" w:hint="cs"/>
          <w:noProof w:val="0"/>
          <w:rtl/>
        </w:rPr>
        <w:t>שעה של</w:t>
      </w:r>
      <w:r>
        <w:rPr>
          <w:rFonts w:ascii="Arial" w:hAnsi="Arial" w:hint="cs"/>
          <w:noProof w:val="0"/>
          <w:rtl/>
        </w:rPr>
        <w:t xml:space="preserve">א הוכח אחרת, לא ניתן לסתור </w:t>
      </w:r>
      <w:r w:rsidR="002F662B">
        <w:rPr>
          <w:rFonts w:ascii="Arial" w:hAnsi="Arial" w:hint="cs"/>
          <w:noProof w:val="0"/>
          <w:rtl/>
        </w:rPr>
        <w:t>טענתו</w:t>
      </w:r>
      <w:r w:rsidR="00A40589" w:rsidRPr="00483109">
        <w:rPr>
          <w:rFonts w:ascii="Arial" w:hAnsi="Arial" w:hint="cs"/>
          <w:noProof w:val="0"/>
          <w:rtl/>
        </w:rPr>
        <w:t xml:space="preserve"> זו</w:t>
      </w:r>
      <w:r w:rsidR="002F662B">
        <w:rPr>
          <w:rFonts w:ascii="Arial" w:hAnsi="Arial" w:hint="cs"/>
          <w:noProof w:val="0"/>
          <w:rtl/>
        </w:rPr>
        <w:t>, לפיה לא ידע על קיומו של ההליך</w:t>
      </w:r>
      <w:r w:rsidR="00A40589" w:rsidRPr="00483109">
        <w:rPr>
          <w:rFonts w:ascii="Arial" w:hAnsi="Arial" w:hint="cs"/>
          <w:noProof w:val="0"/>
          <w:rtl/>
        </w:rPr>
        <w:t xml:space="preserve">. עם זאת, די בבקשה </w:t>
      </w:r>
      <w:r w:rsidR="002F662B">
        <w:rPr>
          <w:rFonts w:ascii="Arial" w:hAnsi="Arial" w:hint="cs"/>
          <w:noProof w:val="0"/>
          <w:rtl/>
        </w:rPr>
        <w:t>שהוגשה בתיק הא</w:t>
      </w:r>
      <w:r w:rsidR="00FB0EC8">
        <w:rPr>
          <w:rFonts w:ascii="Arial" w:hAnsi="Arial" w:hint="cs"/>
          <w:noProof w:val="0"/>
          <w:rtl/>
        </w:rPr>
        <w:t>פוטרופסות לאפשר מכירת דירתו הקוד</w:t>
      </w:r>
      <w:r w:rsidR="002F662B">
        <w:rPr>
          <w:rFonts w:ascii="Arial" w:hAnsi="Arial" w:hint="cs"/>
          <w:noProof w:val="0"/>
          <w:rtl/>
        </w:rPr>
        <w:t>מת של התובע ורכישת הבית, בכדי להוכיח את כוונת התובע בזמן אמת ואת</w:t>
      </w:r>
      <w:r w:rsidR="00A40589" w:rsidRPr="00483109">
        <w:rPr>
          <w:rFonts w:ascii="Arial" w:hAnsi="Arial" w:hint="cs"/>
          <w:noProof w:val="0"/>
          <w:rtl/>
        </w:rPr>
        <w:t xml:space="preserve"> העובדה הפשוטה, לפיה מעולם לא התכוון ליתן מתנה לנתבעים בסך של 1,500,000 ₪, אלא ביקש לדאוג לבתו האשל"א שאינה יכולה לדאוג לעצמה</w:t>
      </w:r>
      <w:r w:rsidR="002F662B">
        <w:rPr>
          <w:rFonts w:ascii="Arial" w:hAnsi="Arial" w:hint="cs"/>
          <w:noProof w:val="0"/>
          <w:rtl/>
        </w:rPr>
        <w:t xml:space="preserve"> באמצעות רכישת בית במשותף יחד עם בתו האפוטרופא הנוספת של הבת האשל"א ועם חתנו, הנתבע</w:t>
      </w:r>
      <w:r w:rsidR="00A40589" w:rsidRPr="00483109">
        <w:rPr>
          <w:rFonts w:ascii="Arial" w:hAnsi="Arial" w:hint="cs"/>
          <w:noProof w:val="0"/>
          <w:rtl/>
        </w:rPr>
        <w:t>.</w:t>
      </w:r>
      <w:r w:rsidR="002F662B">
        <w:rPr>
          <w:rFonts w:ascii="Arial" w:hAnsi="Arial" w:hint="cs"/>
          <w:noProof w:val="0"/>
          <w:rtl/>
        </w:rPr>
        <w:t xml:space="preserve"> על כך בעיקר ניתן ללמוד מבקשתו בתיק האפוטרופסות שהוגשה כארבע שנים לפני שהחל ההליך שבפניי בעת רכישת הבית.</w:t>
      </w:r>
    </w:p>
    <w:p w:rsidR="002F662B" w:rsidRDefault="000758EB" w:rsidP="0080643A">
      <w:pPr>
        <w:pStyle w:val="ad"/>
        <w:spacing w:line="360" w:lineRule="auto"/>
        <w:jc w:val="both"/>
        <w:rPr>
          <w:rFonts w:ascii="Arial" w:hAnsi="Arial"/>
          <w:noProof w:val="0"/>
          <w:rtl/>
        </w:rPr>
      </w:pPr>
      <w:r>
        <w:rPr>
          <w:rFonts w:ascii="Arial" w:hAnsi="Arial" w:hint="cs"/>
          <w:noProof w:val="0"/>
          <w:rtl/>
        </w:rPr>
        <w:lastRenderedPageBreak/>
        <w:t>אכן, התובע ל</w:t>
      </w:r>
      <w:r w:rsidR="00C4030C">
        <w:rPr>
          <w:rFonts w:ascii="Arial" w:hAnsi="Arial" w:hint="cs"/>
          <w:noProof w:val="0"/>
          <w:rtl/>
        </w:rPr>
        <w:t>א דאג לרשום את זכויותיו בבית, אולם ברי כי כוונתו היתה להבטיח את זכויותיו בבית ואת זכויותיה של בתו חסרת הישע, שעה שלא היה מסוגל לטפל</w:t>
      </w:r>
      <w:r w:rsidR="002F662B">
        <w:rPr>
          <w:rFonts w:ascii="Arial" w:hAnsi="Arial" w:hint="cs"/>
          <w:noProof w:val="0"/>
          <w:rtl/>
        </w:rPr>
        <w:t xml:space="preserve"> בה בכוחות עצמו ונזקק לעזרה</w:t>
      </w:r>
      <w:r w:rsidR="00C4030C">
        <w:rPr>
          <w:rFonts w:ascii="Arial" w:hAnsi="Arial" w:hint="cs"/>
          <w:noProof w:val="0"/>
          <w:rtl/>
        </w:rPr>
        <w:t>.</w:t>
      </w:r>
    </w:p>
    <w:p w:rsidR="000758EB" w:rsidRDefault="00C4030C" w:rsidP="0080643A">
      <w:pPr>
        <w:pStyle w:val="ad"/>
        <w:spacing w:line="360" w:lineRule="auto"/>
        <w:jc w:val="both"/>
        <w:rPr>
          <w:rFonts w:ascii="Arial" w:hAnsi="Arial"/>
          <w:noProof w:val="0"/>
          <w:rtl/>
        </w:rPr>
      </w:pPr>
      <w:r>
        <w:rPr>
          <w:rFonts w:ascii="Arial" w:hAnsi="Arial" w:hint="cs"/>
          <w:noProof w:val="0"/>
          <w:rtl/>
        </w:rPr>
        <w:t xml:space="preserve">  </w:t>
      </w:r>
    </w:p>
    <w:p w:rsidR="00C4030C" w:rsidRDefault="002F662B" w:rsidP="00FB0EC8">
      <w:pPr>
        <w:pStyle w:val="ad"/>
        <w:spacing w:line="360" w:lineRule="auto"/>
        <w:jc w:val="both"/>
        <w:rPr>
          <w:rFonts w:ascii="Arial" w:hAnsi="Arial"/>
          <w:noProof w:val="0"/>
          <w:rtl/>
        </w:rPr>
      </w:pPr>
      <w:r>
        <w:rPr>
          <w:rFonts w:ascii="Arial" w:hAnsi="Arial" w:hint="cs"/>
          <w:noProof w:val="0"/>
          <w:rtl/>
        </w:rPr>
        <w:t xml:space="preserve">אומנם </w:t>
      </w:r>
      <w:r w:rsidR="00C4030C">
        <w:rPr>
          <w:rFonts w:ascii="Arial" w:hAnsi="Arial" w:hint="cs"/>
          <w:noProof w:val="0"/>
          <w:rtl/>
        </w:rPr>
        <w:t xml:space="preserve">הנתבע טען כי העברת ה- 1,500,000 ₪ נועדה לשמש כמתנה עבור רכישת ביתם של הנתבעים, אלא שהנסיבות מראות שלא כך הם פני הדברים. </w:t>
      </w:r>
      <w:r>
        <w:rPr>
          <w:rFonts w:ascii="Arial" w:hAnsi="Arial" w:hint="cs"/>
          <w:noProof w:val="0"/>
          <w:rtl/>
        </w:rPr>
        <w:t>כאמור לעיל,</w:t>
      </w:r>
      <w:r w:rsidR="00C4030C">
        <w:rPr>
          <w:rFonts w:ascii="Arial" w:hAnsi="Arial" w:hint="cs"/>
          <w:noProof w:val="0"/>
          <w:rtl/>
        </w:rPr>
        <w:t xml:space="preserve"> </w:t>
      </w:r>
      <w:r>
        <w:rPr>
          <w:rFonts w:ascii="Arial" w:hAnsi="Arial" w:hint="cs"/>
          <w:noProof w:val="0"/>
          <w:rtl/>
        </w:rPr>
        <w:t xml:space="preserve">הבקשה שהוגשה לבית המשפט, </w:t>
      </w:r>
      <w:r w:rsidR="00C4030C">
        <w:rPr>
          <w:rFonts w:ascii="Arial" w:hAnsi="Arial" w:hint="cs"/>
          <w:noProof w:val="0"/>
          <w:rtl/>
        </w:rPr>
        <w:t xml:space="preserve">בזמן אמת של רכישת הבית, </w:t>
      </w:r>
      <w:r w:rsidR="00FB0EC8">
        <w:rPr>
          <w:rFonts w:ascii="Arial" w:hAnsi="Arial" w:hint="cs"/>
          <w:noProof w:val="0"/>
          <w:rtl/>
        </w:rPr>
        <w:t>העידה</w:t>
      </w:r>
      <w:r w:rsidR="00C4030C">
        <w:rPr>
          <w:rFonts w:ascii="Arial" w:hAnsi="Arial" w:hint="cs"/>
          <w:noProof w:val="0"/>
          <w:rtl/>
        </w:rPr>
        <w:t xml:space="preserve"> על כוונתו האמיתית של התובע, </w:t>
      </w:r>
      <w:r>
        <w:rPr>
          <w:rFonts w:ascii="Arial" w:hAnsi="Arial" w:hint="cs"/>
          <w:noProof w:val="0"/>
          <w:rtl/>
        </w:rPr>
        <w:t xml:space="preserve">וזאת </w:t>
      </w:r>
      <w:r w:rsidR="00C4030C">
        <w:rPr>
          <w:rFonts w:ascii="Arial" w:hAnsi="Arial" w:hint="cs"/>
          <w:noProof w:val="0"/>
          <w:rtl/>
        </w:rPr>
        <w:t>אף אם הנתבע לא היה שותף להליך שהתנהל בבית המשפט</w:t>
      </w:r>
      <w:r>
        <w:rPr>
          <w:rFonts w:ascii="Arial" w:hAnsi="Arial" w:hint="cs"/>
          <w:noProof w:val="0"/>
          <w:rtl/>
        </w:rPr>
        <w:t>. בהתאם לכוונתו זו ביקש התובע</w:t>
      </w:r>
      <w:r w:rsidR="00C4030C">
        <w:rPr>
          <w:rFonts w:ascii="Arial" w:hAnsi="Arial" w:hint="cs"/>
          <w:noProof w:val="0"/>
          <w:rtl/>
        </w:rPr>
        <w:t xml:space="preserve"> לרכוש במשותף בית עם בתו האפוטרופא, וזאת על מנת להבטיח את זכויותיה של בתו חסרת הישע ולקבל סיוע מהבת האפוטרופא, היא הנתבעת ובני ביתה, לטובת הטיפול בבת האשל"א.</w:t>
      </w:r>
    </w:p>
    <w:p w:rsidR="00C4030C" w:rsidRDefault="00C4030C" w:rsidP="0080643A">
      <w:pPr>
        <w:pStyle w:val="ad"/>
        <w:spacing w:line="360" w:lineRule="auto"/>
        <w:jc w:val="both"/>
        <w:rPr>
          <w:rFonts w:ascii="Arial" w:hAnsi="Arial"/>
          <w:noProof w:val="0"/>
          <w:rtl/>
        </w:rPr>
      </w:pPr>
    </w:p>
    <w:p w:rsidR="002F662B" w:rsidRDefault="00C4030C" w:rsidP="0080643A">
      <w:pPr>
        <w:pStyle w:val="ad"/>
        <w:spacing w:line="360" w:lineRule="auto"/>
        <w:jc w:val="both"/>
        <w:rPr>
          <w:rFonts w:ascii="Arial" w:hAnsi="Arial"/>
          <w:b/>
          <w:bCs/>
          <w:noProof w:val="0"/>
          <w:rtl/>
        </w:rPr>
      </w:pPr>
      <w:r>
        <w:rPr>
          <w:rFonts w:ascii="Arial" w:hAnsi="Arial" w:hint="cs"/>
          <w:noProof w:val="0"/>
          <w:rtl/>
        </w:rPr>
        <w:t>בהתאם לפסיקה</w:t>
      </w:r>
      <w:r w:rsidR="00B46197">
        <w:rPr>
          <w:rFonts w:ascii="Arial" w:hAnsi="Arial" w:hint="cs"/>
          <w:noProof w:val="0"/>
          <w:rtl/>
        </w:rPr>
        <w:t xml:space="preserve"> "</w:t>
      </w:r>
      <w:r w:rsidR="00B46197">
        <w:rPr>
          <w:rFonts w:ascii="Arial" w:hAnsi="Arial" w:hint="cs"/>
          <w:b/>
          <w:bCs/>
          <w:noProof w:val="0"/>
          <w:rtl/>
        </w:rPr>
        <w:t xml:space="preserve">כאשר מדובר ביחסי משפחה- קיימת חזקה, שאף ניתנת לסתירה, כי העברה ללא תמורה נשענת מתוך כוונה לתת מתנה...יחד עם זאת, יש להדגיש כי חזקה זו מצומצמת לקשרים בהם טבעי להניח שמדובר במתנה, למשל, כאשר מדובר ביחסים בהם המעביר מחויב לדאוג לרווחתו הלכלית של הנעבר (כמו ביחסים בין הורים וילדים...) והיא </w:t>
      </w:r>
    </w:p>
    <w:p w:rsidR="00C4030C" w:rsidRPr="007F4D19" w:rsidRDefault="00B46197" w:rsidP="007F4D19">
      <w:pPr>
        <w:spacing w:line="360" w:lineRule="auto"/>
        <w:ind w:left="720"/>
        <w:jc w:val="both"/>
        <w:rPr>
          <w:rFonts w:ascii="Arial" w:hAnsi="Arial"/>
          <w:b/>
          <w:bCs/>
          <w:noProof w:val="0"/>
          <w:rtl/>
        </w:rPr>
      </w:pPr>
      <w:r w:rsidRPr="007F4D19">
        <w:rPr>
          <w:rFonts w:ascii="Arial" w:hAnsi="Arial" w:hint="cs"/>
          <w:b/>
          <w:bCs/>
          <w:noProof w:val="0"/>
          <w:rtl/>
        </w:rPr>
        <w:t>אינה חלה כאשר הקשר בין הצדדים, אף אם מדובר בקשרי משפחה, אינו יוצר הנחה כי המעביר התכוון להעביר לנעבר מתנה..."</w:t>
      </w:r>
    </w:p>
    <w:p w:rsidR="00B46197" w:rsidRDefault="00B46197" w:rsidP="0080643A">
      <w:pPr>
        <w:pStyle w:val="ad"/>
        <w:spacing w:line="360" w:lineRule="auto"/>
        <w:jc w:val="both"/>
        <w:rPr>
          <w:rFonts w:ascii="Arial" w:hAnsi="Arial"/>
          <w:noProof w:val="0"/>
          <w:rtl/>
        </w:rPr>
      </w:pPr>
      <w:r>
        <w:rPr>
          <w:rFonts w:ascii="Arial" w:hAnsi="Arial" w:hint="cs"/>
          <w:noProof w:val="0"/>
          <w:rtl/>
        </w:rPr>
        <w:t xml:space="preserve">(ראו ע"א 3829/91 </w:t>
      </w:r>
      <w:r>
        <w:rPr>
          <w:rFonts w:ascii="Arial" w:hAnsi="Arial" w:hint="cs"/>
          <w:b/>
          <w:bCs/>
          <w:noProof w:val="0"/>
          <w:rtl/>
        </w:rPr>
        <w:t>וואלס נ' גת</w:t>
      </w:r>
      <w:r>
        <w:rPr>
          <w:rFonts w:ascii="Arial" w:hAnsi="Arial" w:hint="cs"/>
          <w:noProof w:val="0"/>
          <w:rtl/>
        </w:rPr>
        <w:t>, פ"ד מ" (802,811) דברי כב' הנשיא שמגר.</w:t>
      </w:r>
    </w:p>
    <w:p w:rsidR="00B46197" w:rsidRDefault="00B46197" w:rsidP="0080643A">
      <w:pPr>
        <w:pStyle w:val="ad"/>
        <w:spacing w:line="360" w:lineRule="auto"/>
        <w:jc w:val="both"/>
        <w:rPr>
          <w:rFonts w:ascii="Arial" w:hAnsi="Arial"/>
          <w:noProof w:val="0"/>
          <w:rtl/>
        </w:rPr>
      </w:pPr>
    </w:p>
    <w:p w:rsidR="00B46197" w:rsidRDefault="00B46197" w:rsidP="00D33B58">
      <w:pPr>
        <w:pStyle w:val="ad"/>
        <w:spacing w:line="360" w:lineRule="auto"/>
        <w:jc w:val="both"/>
        <w:rPr>
          <w:rFonts w:ascii="Arial" w:hAnsi="Arial"/>
          <w:noProof w:val="0"/>
          <w:rtl/>
        </w:rPr>
      </w:pPr>
      <w:r>
        <w:rPr>
          <w:rFonts w:ascii="Arial" w:hAnsi="Arial" w:hint="cs"/>
          <w:noProof w:val="0"/>
          <w:rtl/>
        </w:rPr>
        <w:t xml:space="preserve">מכאן, שאף אם לכאורה קיימת חזקה לפיה היה בכוונת התובע להעביר לבתו ובעלה את הסך של 1,500,000 ₪, הרי שחזקה זו נסתרה, נוכח כוונתו בזמן אמת, שעה שהצהיר </w:t>
      </w:r>
      <w:r w:rsidR="00483109">
        <w:rPr>
          <w:rFonts w:ascii="Arial" w:hAnsi="Arial" w:hint="cs"/>
          <w:noProof w:val="0"/>
          <w:rtl/>
        </w:rPr>
        <w:t xml:space="preserve">התובע </w:t>
      </w:r>
      <w:r w:rsidR="002F662B">
        <w:rPr>
          <w:rFonts w:ascii="Arial" w:hAnsi="Arial" w:hint="cs"/>
          <w:noProof w:val="0"/>
          <w:rtl/>
        </w:rPr>
        <w:t xml:space="preserve">דאז, בהליך האפוטרופסות </w:t>
      </w:r>
      <w:r w:rsidR="00483109">
        <w:rPr>
          <w:rFonts w:ascii="Arial" w:hAnsi="Arial" w:hint="cs"/>
          <w:noProof w:val="0"/>
          <w:rtl/>
        </w:rPr>
        <w:t xml:space="preserve">בפני בית המשפט </w:t>
      </w:r>
      <w:r>
        <w:rPr>
          <w:rFonts w:ascii="Arial" w:hAnsi="Arial" w:hint="cs"/>
          <w:noProof w:val="0"/>
          <w:rtl/>
        </w:rPr>
        <w:t xml:space="preserve">כי בדעתו </w:t>
      </w:r>
      <w:r w:rsidR="00483109">
        <w:rPr>
          <w:rFonts w:ascii="Arial" w:hAnsi="Arial" w:hint="cs"/>
          <w:noProof w:val="0"/>
          <w:rtl/>
        </w:rPr>
        <w:t>לרכוש את הבית</w:t>
      </w:r>
      <w:r w:rsidR="00E27DD5">
        <w:rPr>
          <w:rFonts w:ascii="Arial" w:hAnsi="Arial" w:hint="cs"/>
          <w:noProof w:val="0"/>
          <w:rtl/>
        </w:rPr>
        <w:t xml:space="preserve"> במועד רכישתו, שנים לפני הקרע בין הנתבעים. </w:t>
      </w:r>
      <w:r w:rsidR="002F662B">
        <w:rPr>
          <w:rFonts w:ascii="Arial" w:hAnsi="Arial" w:hint="cs"/>
          <w:noProof w:val="0"/>
          <w:rtl/>
        </w:rPr>
        <w:t>ניתן ללמוד על כ</w:t>
      </w:r>
      <w:r w:rsidR="00D33B58">
        <w:rPr>
          <w:rFonts w:ascii="Arial" w:hAnsi="Arial" w:hint="cs"/>
          <w:noProof w:val="0"/>
          <w:rtl/>
        </w:rPr>
        <w:t>ך אף מפעולותיו</w:t>
      </w:r>
      <w:r w:rsidR="00E27DD5">
        <w:rPr>
          <w:rFonts w:ascii="Arial" w:hAnsi="Arial" w:hint="cs"/>
          <w:noProof w:val="0"/>
          <w:rtl/>
        </w:rPr>
        <w:t xml:space="preserve"> במהלך כל השנים </w:t>
      </w:r>
      <w:r w:rsidR="00D33B58">
        <w:rPr>
          <w:rFonts w:ascii="Arial" w:hAnsi="Arial" w:hint="cs"/>
          <w:noProof w:val="0"/>
          <w:rtl/>
        </w:rPr>
        <w:t>עת דאג</w:t>
      </w:r>
      <w:r w:rsidR="00E27DD5">
        <w:rPr>
          <w:rFonts w:ascii="Arial" w:hAnsi="Arial" w:hint="cs"/>
          <w:noProof w:val="0"/>
          <w:rtl/>
        </w:rPr>
        <w:t xml:space="preserve"> לבתו האשל"</w:t>
      </w:r>
      <w:r w:rsidR="00D33B58">
        <w:rPr>
          <w:rFonts w:ascii="Arial" w:hAnsi="Arial" w:hint="cs"/>
          <w:noProof w:val="0"/>
          <w:rtl/>
        </w:rPr>
        <w:t xml:space="preserve">א, </w:t>
      </w:r>
      <w:r w:rsidR="007F4D19">
        <w:rPr>
          <w:rFonts w:ascii="Arial" w:hAnsi="Arial" w:hint="cs"/>
          <w:noProof w:val="0"/>
          <w:rtl/>
        </w:rPr>
        <w:t xml:space="preserve">חסרת הישע וטיפל בה בביתו. אשר על כן, </w:t>
      </w:r>
      <w:r w:rsidR="00D33B58">
        <w:rPr>
          <w:rFonts w:ascii="Arial" w:hAnsi="Arial" w:hint="cs"/>
          <w:noProof w:val="0"/>
          <w:rtl/>
        </w:rPr>
        <w:t>ניתן להסיק כי</w:t>
      </w:r>
      <w:r w:rsidR="00E27DD5">
        <w:rPr>
          <w:rFonts w:ascii="Arial" w:hAnsi="Arial" w:hint="cs"/>
          <w:noProof w:val="0"/>
          <w:rtl/>
        </w:rPr>
        <w:t xml:space="preserve"> כוונתו במהלך כל חייו היתה לדאוג לה בלבד ולהבטיח את חייה בבית ולא במוסד ומשכך, ביקש לדאוג לרווחתה שלה</w:t>
      </w:r>
      <w:r w:rsidR="009F6020">
        <w:rPr>
          <w:rFonts w:ascii="Arial" w:hAnsi="Arial" w:hint="cs"/>
          <w:noProof w:val="0"/>
          <w:rtl/>
        </w:rPr>
        <w:t xml:space="preserve"> באמצעות רכישת בית יחד עם הנתבעת והנתבע</w:t>
      </w:r>
      <w:r w:rsidR="00D33B58">
        <w:rPr>
          <w:rFonts w:ascii="Arial" w:hAnsi="Arial" w:hint="cs"/>
          <w:noProof w:val="0"/>
          <w:rtl/>
        </w:rPr>
        <w:t xml:space="preserve"> וטיפול משותף בה שעה שתשו כוחותיו לטפל בה בעצמו ולבדו.</w:t>
      </w:r>
      <w:r w:rsidR="007F4D19">
        <w:rPr>
          <w:rFonts w:ascii="Arial" w:hAnsi="Arial" w:hint="cs"/>
          <w:noProof w:val="0"/>
          <w:rtl/>
        </w:rPr>
        <w:t xml:space="preserve"> בנסיבות אלו,</w:t>
      </w:r>
      <w:r w:rsidR="00FB0EC8">
        <w:rPr>
          <w:rFonts w:ascii="Arial" w:hAnsi="Arial" w:hint="cs"/>
          <w:noProof w:val="0"/>
          <w:rtl/>
        </w:rPr>
        <w:t xml:space="preserve"> אין זה סביר בעיני כי התובע יבחר להעניק מתנה לבתו האפוטרופא ולבעלה שעה שכל רצונו הוא לדאוג כפי שעשה כל חייו, לבתו האשל"א.</w:t>
      </w:r>
    </w:p>
    <w:p w:rsidR="00EA742C" w:rsidRDefault="00EA742C" w:rsidP="00D33B58">
      <w:pPr>
        <w:pStyle w:val="ad"/>
        <w:spacing w:line="360" w:lineRule="auto"/>
        <w:jc w:val="both"/>
        <w:rPr>
          <w:rFonts w:ascii="Arial" w:hAnsi="Arial"/>
          <w:noProof w:val="0"/>
          <w:rtl/>
        </w:rPr>
      </w:pPr>
    </w:p>
    <w:p w:rsidR="00EA742C" w:rsidRPr="00EA742C" w:rsidRDefault="00EA742C" w:rsidP="007F4D19">
      <w:pPr>
        <w:pStyle w:val="ad"/>
        <w:spacing w:line="360" w:lineRule="auto"/>
        <w:jc w:val="both"/>
        <w:rPr>
          <w:rFonts w:ascii="Arial" w:hAnsi="Arial"/>
          <w:noProof w:val="0"/>
          <w:rtl/>
        </w:rPr>
      </w:pPr>
      <w:r>
        <w:rPr>
          <w:rFonts w:ascii="Arial" w:hAnsi="Arial" w:hint="cs"/>
          <w:b/>
          <w:bCs/>
          <w:noProof w:val="0"/>
          <w:rtl/>
        </w:rPr>
        <w:t>במצב דברים זה, אני דוחה טענת הנתבע לפיה הסך של 1,500,000 ₪, ניתן לו ולנתבעת כמתנה</w:t>
      </w:r>
      <w:r w:rsidR="007F4D19">
        <w:rPr>
          <w:rFonts w:ascii="Arial" w:hAnsi="Arial" w:hint="cs"/>
          <w:b/>
          <w:bCs/>
          <w:noProof w:val="0"/>
          <w:rtl/>
        </w:rPr>
        <w:t>.</w:t>
      </w:r>
      <w:r>
        <w:rPr>
          <w:rFonts w:ascii="Arial" w:hAnsi="Arial" w:hint="cs"/>
          <w:noProof w:val="0"/>
          <w:rtl/>
        </w:rPr>
        <w:t xml:space="preserve"> מדובר בכספים שניתנו לנתבעים על מנת להבטיח את חלקו של התובע בבית</w:t>
      </w:r>
      <w:r w:rsidR="007F4D19">
        <w:rPr>
          <w:rFonts w:ascii="Arial" w:hAnsi="Arial" w:hint="cs"/>
          <w:noProof w:val="0"/>
          <w:rtl/>
        </w:rPr>
        <w:t xml:space="preserve"> אליו עברו הצדדים</w:t>
      </w:r>
      <w:r>
        <w:rPr>
          <w:rFonts w:ascii="Arial" w:hAnsi="Arial" w:hint="cs"/>
          <w:noProof w:val="0"/>
          <w:rtl/>
        </w:rPr>
        <w:t>.</w:t>
      </w:r>
    </w:p>
    <w:p w:rsidR="00E27DD5" w:rsidRDefault="00E27DD5" w:rsidP="0080643A">
      <w:pPr>
        <w:pStyle w:val="ad"/>
        <w:spacing w:line="360" w:lineRule="auto"/>
        <w:jc w:val="both"/>
        <w:rPr>
          <w:rFonts w:ascii="Arial" w:hAnsi="Arial"/>
          <w:noProof w:val="0"/>
          <w:rtl/>
        </w:rPr>
      </w:pPr>
    </w:p>
    <w:p w:rsidR="00E27DD5" w:rsidRDefault="00E27DD5" w:rsidP="0080643A">
      <w:pPr>
        <w:pStyle w:val="ad"/>
        <w:spacing w:line="360" w:lineRule="auto"/>
        <w:jc w:val="both"/>
        <w:rPr>
          <w:rFonts w:ascii="Arial" w:hAnsi="Arial"/>
          <w:noProof w:val="0"/>
          <w:rtl/>
        </w:rPr>
      </w:pPr>
      <w:r>
        <w:rPr>
          <w:rFonts w:ascii="Arial" w:hAnsi="Arial" w:hint="cs"/>
          <w:noProof w:val="0"/>
          <w:rtl/>
        </w:rPr>
        <w:t xml:space="preserve">עם זאת, יוער כי לא מצאתי מקום ליתן כל משקל לצוואה שערך התובע ביום 07/11/2018, כשלושה חודשים טרם הגשת התביעה וככל הנראה בסמוך למועד הקרע בין הנתבעים, </w:t>
      </w:r>
      <w:r w:rsidR="00483109">
        <w:rPr>
          <w:rFonts w:ascii="Arial" w:hAnsi="Arial" w:hint="cs"/>
          <w:noProof w:val="0"/>
          <w:rtl/>
        </w:rPr>
        <w:t xml:space="preserve">צוואה </w:t>
      </w:r>
      <w:r>
        <w:rPr>
          <w:rFonts w:ascii="Arial" w:hAnsi="Arial" w:hint="cs"/>
          <w:noProof w:val="0"/>
          <w:rtl/>
        </w:rPr>
        <w:lastRenderedPageBreak/>
        <w:t xml:space="preserve">הבאה להבטיח את זכויותיה של </w:t>
      </w:r>
      <w:r w:rsidR="00483109">
        <w:rPr>
          <w:rFonts w:ascii="Arial" w:hAnsi="Arial" w:hint="cs"/>
          <w:noProof w:val="0"/>
          <w:rtl/>
        </w:rPr>
        <w:t xml:space="preserve"> האשל"א ונראה כי נעשתה אך כדי לבסס טענות התובע במסגרת ההליך המשפטי, הגם שאין צורך בכך.</w:t>
      </w:r>
    </w:p>
    <w:p w:rsidR="00D33B58" w:rsidRDefault="00D33B58" w:rsidP="0080643A">
      <w:pPr>
        <w:spacing w:line="360" w:lineRule="auto"/>
        <w:jc w:val="both"/>
        <w:rPr>
          <w:rFonts w:ascii="Arial" w:hAnsi="Arial"/>
          <w:noProof w:val="0"/>
          <w:rtl/>
        </w:rPr>
      </w:pPr>
    </w:p>
    <w:p w:rsidR="00B9410C" w:rsidRPr="00B9410C" w:rsidRDefault="00B9410C" w:rsidP="00D33B58">
      <w:pPr>
        <w:pStyle w:val="ad"/>
        <w:numPr>
          <w:ilvl w:val="0"/>
          <w:numId w:val="1"/>
        </w:numPr>
        <w:spacing w:line="360" w:lineRule="auto"/>
        <w:jc w:val="both"/>
        <w:rPr>
          <w:rFonts w:ascii="Arial" w:hAnsi="Arial"/>
          <w:noProof w:val="0"/>
        </w:rPr>
      </w:pPr>
      <w:r>
        <w:rPr>
          <w:rFonts w:ascii="Arial" w:hAnsi="Arial" w:hint="cs"/>
          <w:b/>
          <w:bCs/>
          <w:noProof w:val="0"/>
          <w:sz w:val="28"/>
          <w:szCs w:val="28"/>
          <w:u w:val="double"/>
          <w:rtl/>
        </w:rPr>
        <w:t>דרישת הכתב בעת ביצוע העסקה</w:t>
      </w:r>
    </w:p>
    <w:p w:rsidR="00A478A9" w:rsidRDefault="00A478A9" w:rsidP="00A478A9">
      <w:pPr>
        <w:pStyle w:val="ad"/>
        <w:spacing w:line="360" w:lineRule="auto"/>
        <w:jc w:val="both"/>
        <w:rPr>
          <w:rFonts w:ascii="Arial" w:hAnsi="Arial"/>
          <w:noProof w:val="0"/>
          <w:rtl/>
        </w:rPr>
      </w:pPr>
    </w:p>
    <w:p w:rsidR="00A478A9" w:rsidRDefault="00A478A9" w:rsidP="00A478A9">
      <w:pPr>
        <w:pStyle w:val="ad"/>
        <w:spacing w:line="360" w:lineRule="auto"/>
        <w:jc w:val="both"/>
        <w:rPr>
          <w:rFonts w:ascii="Arial" w:hAnsi="Arial"/>
          <w:noProof w:val="0"/>
          <w:rtl/>
        </w:rPr>
      </w:pPr>
      <w:r>
        <w:rPr>
          <w:rFonts w:ascii="Arial" w:hAnsi="Arial" w:hint="cs"/>
          <w:noProof w:val="0"/>
          <w:rtl/>
        </w:rPr>
        <w:t>הנתבע טוען כי יש לדחות את התביעה מאחר והתחייבות לעשות עסקה במקרקעין טעונה מסמך בכתב כאמור בהוראות סעיף 8 לחוק המקרקעין.</w:t>
      </w:r>
    </w:p>
    <w:p w:rsidR="004B418E" w:rsidRDefault="004B418E" w:rsidP="00B9410C">
      <w:pPr>
        <w:pStyle w:val="ad"/>
        <w:spacing w:line="360" w:lineRule="auto"/>
        <w:jc w:val="both"/>
        <w:rPr>
          <w:rFonts w:ascii="Arial" w:hAnsi="Arial"/>
          <w:noProof w:val="0"/>
          <w:rtl/>
        </w:rPr>
      </w:pPr>
    </w:p>
    <w:p w:rsidR="00B9410C" w:rsidRDefault="00A478A9" w:rsidP="00A478A9">
      <w:pPr>
        <w:pStyle w:val="ad"/>
        <w:spacing w:line="360" w:lineRule="auto"/>
        <w:jc w:val="both"/>
        <w:rPr>
          <w:rFonts w:ascii="Arial" w:hAnsi="Arial"/>
          <w:noProof w:val="0"/>
          <w:rtl/>
        </w:rPr>
      </w:pPr>
      <w:r>
        <w:rPr>
          <w:rFonts w:ascii="Arial" w:hAnsi="Arial" w:hint="cs"/>
          <w:noProof w:val="0"/>
          <w:rtl/>
        </w:rPr>
        <w:t xml:space="preserve">מנגד, </w:t>
      </w:r>
      <w:r w:rsidR="004B418E" w:rsidRPr="004B418E">
        <w:rPr>
          <w:rFonts w:ascii="Arial" w:hAnsi="Arial" w:hint="cs"/>
          <w:noProof w:val="0"/>
          <w:rtl/>
        </w:rPr>
        <w:t xml:space="preserve">טען </w:t>
      </w:r>
      <w:r>
        <w:rPr>
          <w:rFonts w:ascii="Arial" w:hAnsi="Arial" w:hint="cs"/>
          <w:noProof w:val="0"/>
          <w:rtl/>
        </w:rPr>
        <w:t>הת</w:t>
      </w:r>
      <w:r w:rsidR="00E31E6F">
        <w:rPr>
          <w:rFonts w:ascii="Arial" w:hAnsi="Arial" w:hint="cs"/>
          <w:noProof w:val="0"/>
          <w:rtl/>
        </w:rPr>
        <w:t xml:space="preserve">ובע </w:t>
      </w:r>
      <w:r w:rsidR="004B418E">
        <w:rPr>
          <w:rFonts w:ascii="Arial" w:hAnsi="Arial" w:hint="cs"/>
          <w:noProof w:val="0"/>
          <w:rtl/>
        </w:rPr>
        <w:t>בסעיף 13 לכתב תביעתו כי לא החתים הנתבעים על הסכם בכתב שעה שידע כי הם מחזיקים עבורו את הבית בנאמנות.</w:t>
      </w:r>
    </w:p>
    <w:p w:rsidR="00C575FE" w:rsidRPr="004B418E" w:rsidRDefault="00C575FE" w:rsidP="00A478A9">
      <w:pPr>
        <w:pStyle w:val="ad"/>
        <w:spacing w:line="360" w:lineRule="auto"/>
        <w:jc w:val="both"/>
        <w:rPr>
          <w:rFonts w:ascii="Arial" w:hAnsi="Arial"/>
          <w:noProof w:val="0"/>
          <w:rtl/>
        </w:rPr>
      </w:pPr>
    </w:p>
    <w:p w:rsidR="00E31E6F" w:rsidRDefault="00E31E6F" w:rsidP="00B9410C">
      <w:pPr>
        <w:pStyle w:val="ad"/>
        <w:spacing w:line="360" w:lineRule="auto"/>
        <w:jc w:val="both"/>
        <w:rPr>
          <w:rFonts w:ascii="Arial" w:hAnsi="Arial"/>
          <w:noProof w:val="0"/>
          <w:rtl/>
        </w:rPr>
      </w:pPr>
      <w:r>
        <w:rPr>
          <w:rFonts w:ascii="Arial" w:hAnsi="Arial" w:hint="cs"/>
          <w:noProof w:val="0"/>
          <w:rtl/>
        </w:rPr>
        <w:t xml:space="preserve">בבע"מ 2101/13 </w:t>
      </w:r>
      <w:r>
        <w:rPr>
          <w:rFonts w:ascii="Arial" w:hAnsi="Arial" w:hint="cs"/>
          <w:b/>
          <w:bCs/>
          <w:noProof w:val="0"/>
          <w:rtl/>
        </w:rPr>
        <w:t>פלוני נ' פלוני</w:t>
      </w:r>
      <w:r>
        <w:rPr>
          <w:rFonts w:ascii="Arial" w:hAnsi="Arial" w:hint="cs"/>
          <w:noProof w:val="0"/>
          <w:rtl/>
        </w:rPr>
        <w:t xml:space="preserve"> נקבע כי:</w:t>
      </w:r>
    </w:p>
    <w:p w:rsidR="00E31E6F" w:rsidRDefault="00E31E6F" w:rsidP="00B9410C">
      <w:pPr>
        <w:pStyle w:val="ad"/>
        <w:spacing w:line="360" w:lineRule="auto"/>
        <w:jc w:val="both"/>
        <w:rPr>
          <w:rFonts w:ascii="Arial" w:hAnsi="Arial"/>
          <w:b/>
          <w:bCs/>
          <w:noProof w:val="0"/>
          <w:rtl/>
        </w:rPr>
      </w:pPr>
      <w:r>
        <w:rPr>
          <w:rFonts w:ascii="Arial" w:hAnsi="Arial" w:hint="cs"/>
          <w:noProof w:val="0"/>
          <w:rtl/>
        </w:rPr>
        <w:t>"</w:t>
      </w:r>
      <w:r>
        <w:rPr>
          <w:rFonts w:ascii="Arial" w:hAnsi="Arial" w:hint="cs"/>
          <w:b/>
          <w:bCs/>
          <w:noProof w:val="0"/>
          <w:rtl/>
        </w:rPr>
        <w:t>על מנת לבסס חזקה בדבר קיומם של יחסי נאמנות (ובהתאמה להעביר את נטל ההוכחה ליריבו) נדרש בעל הדין שהנכס לא רשום על שמו, למצער, להקדים ולהוכיח שהוא מימן את רכישתו...)</w:t>
      </w:r>
    </w:p>
    <w:p w:rsidR="00E31E6F" w:rsidRDefault="00E31E6F" w:rsidP="00B9410C">
      <w:pPr>
        <w:pStyle w:val="ad"/>
        <w:spacing w:line="360" w:lineRule="auto"/>
        <w:jc w:val="both"/>
        <w:rPr>
          <w:rFonts w:ascii="Arial" w:hAnsi="Arial"/>
          <w:b/>
          <w:bCs/>
          <w:noProof w:val="0"/>
          <w:rtl/>
        </w:rPr>
      </w:pPr>
    </w:p>
    <w:p w:rsidR="00E31E6F" w:rsidRDefault="00E31E6F" w:rsidP="00B9410C">
      <w:pPr>
        <w:pStyle w:val="ad"/>
        <w:spacing w:line="360" w:lineRule="auto"/>
        <w:jc w:val="both"/>
        <w:rPr>
          <w:rFonts w:ascii="Arial" w:hAnsi="Arial"/>
          <w:noProof w:val="0"/>
          <w:rtl/>
        </w:rPr>
      </w:pPr>
      <w:r>
        <w:rPr>
          <w:rFonts w:ascii="Arial" w:hAnsi="Arial" w:hint="cs"/>
          <w:noProof w:val="0"/>
          <w:rtl/>
        </w:rPr>
        <w:t>הוראות סעיף 2 לחוק הנאמנות התשל"ט- 1979 קובעות כי:</w:t>
      </w:r>
    </w:p>
    <w:p w:rsidR="00E31E6F" w:rsidRDefault="00E31E6F" w:rsidP="00B9410C">
      <w:pPr>
        <w:pStyle w:val="ad"/>
        <w:spacing w:line="360" w:lineRule="auto"/>
        <w:jc w:val="both"/>
        <w:rPr>
          <w:rFonts w:ascii="Arial" w:hAnsi="Arial"/>
          <w:noProof w:val="0"/>
          <w:rtl/>
        </w:rPr>
      </w:pPr>
    </w:p>
    <w:p w:rsidR="00E31E6F" w:rsidRDefault="00E31E6F" w:rsidP="00B9410C">
      <w:pPr>
        <w:pStyle w:val="ad"/>
        <w:spacing w:line="360" w:lineRule="auto"/>
        <w:jc w:val="both"/>
        <w:rPr>
          <w:rFonts w:ascii="Arial" w:hAnsi="Arial"/>
          <w:noProof w:val="0"/>
          <w:rtl/>
        </w:rPr>
      </w:pPr>
      <w:r>
        <w:rPr>
          <w:rFonts w:ascii="Arial" w:hAnsi="Arial" w:hint="cs"/>
          <w:noProof w:val="0"/>
          <w:rtl/>
        </w:rPr>
        <w:t>"</w:t>
      </w:r>
      <w:r>
        <w:rPr>
          <w:rFonts w:ascii="Arial" w:hAnsi="Arial" w:hint="cs"/>
          <w:b/>
          <w:bCs/>
          <w:noProof w:val="0"/>
          <w:rtl/>
        </w:rPr>
        <w:t>נאמנות נוצרת על פי חוק, על פי חוזה עם נאמן או על פי כתב הקדש</w:t>
      </w:r>
      <w:r>
        <w:rPr>
          <w:rFonts w:ascii="Arial" w:hAnsi="Arial" w:hint="cs"/>
          <w:noProof w:val="0"/>
          <w:rtl/>
        </w:rPr>
        <w:t>".</w:t>
      </w:r>
    </w:p>
    <w:p w:rsidR="00C575FE" w:rsidRDefault="00C575FE" w:rsidP="00B9410C">
      <w:pPr>
        <w:pStyle w:val="ad"/>
        <w:spacing w:line="360" w:lineRule="auto"/>
        <w:jc w:val="both"/>
        <w:rPr>
          <w:rFonts w:ascii="Arial" w:hAnsi="Arial"/>
          <w:noProof w:val="0"/>
          <w:rtl/>
        </w:rPr>
      </w:pPr>
    </w:p>
    <w:p w:rsidR="00E31E6F" w:rsidRDefault="00E31E6F" w:rsidP="00B9410C">
      <w:pPr>
        <w:pStyle w:val="ad"/>
        <w:spacing w:line="360" w:lineRule="auto"/>
        <w:jc w:val="both"/>
        <w:rPr>
          <w:rFonts w:ascii="Arial" w:hAnsi="Arial"/>
          <w:noProof w:val="0"/>
          <w:rtl/>
        </w:rPr>
      </w:pPr>
      <w:r>
        <w:rPr>
          <w:rFonts w:ascii="Arial" w:hAnsi="Arial" w:hint="cs"/>
          <w:noProof w:val="0"/>
          <w:rtl/>
        </w:rPr>
        <w:t>מכאן שדרישת הכתב אינה הכרח לצורך יצירת הסכם נאמנות ואין חובה לרשום אותה בלשכת רישום המקר</w:t>
      </w:r>
      <w:r w:rsidR="007F4D19">
        <w:rPr>
          <w:rFonts w:ascii="Arial" w:hAnsi="Arial" w:hint="cs"/>
          <w:noProof w:val="0"/>
          <w:rtl/>
        </w:rPr>
        <w:t>ק</w:t>
      </w:r>
      <w:r>
        <w:rPr>
          <w:rFonts w:ascii="Arial" w:hAnsi="Arial" w:hint="cs"/>
          <w:noProof w:val="0"/>
          <w:rtl/>
        </w:rPr>
        <w:t xml:space="preserve">עין או בכל פנקס אחר ואין חובה להקפיד על בדרישות הפורמליות הללו וזאת לאור האמון הרב שיוצר הנאמנות חש כלפי הנאמן (ראו ספרו של שלמה כרם, חוק  הנאמנות, התשל"ט- </w:t>
      </w:r>
      <w:r w:rsidR="00C575FE">
        <w:rPr>
          <w:rFonts w:ascii="Arial" w:hAnsi="Arial" w:hint="cs"/>
          <w:noProof w:val="0"/>
          <w:rtl/>
        </w:rPr>
        <w:t>1979 מהדורה רביעית, עמוד 307).</w:t>
      </w:r>
    </w:p>
    <w:p w:rsidR="00C575FE" w:rsidRDefault="00C575FE" w:rsidP="00B9410C">
      <w:pPr>
        <w:pStyle w:val="ad"/>
        <w:spacing w:line="360" w:lineRule="auto"/>
        <w:jc w:val="both"/>
        <w:rPr>
          <w:rFonts w:ascii="Arial" w:hAnsi="Arial"/>
          <w:noProof w:val="0"/>
          <w:rtl/>
        </w:rPr>
      </w:pPr>
    </w:p>
    <w:p w:rsidR="00C575FE" w:rsidRDefault="00C575FE" w:rsidP="00B9410C">
      <w:pPr>
        <w:pStyle w:val="ad"/>
        <w:spacing w:line="360" w:lineRule="auto"/>
        <w:jc w:val="both"/>
        <w:rPr>
          <w:rFonts w:ascii="Arial" w:hAnsi="Arial"/>
          <w:noProof w:val="0"/>
          <w:rtl/>
        </w:rPr>
      </w:pPr>
      <w:r>
        <w:rPr>
          <w:rFonts w:ascii="Arial" w:hAnsi="Arial" w:hint="cs"/>
          <w:noProof w:val="0"/>
          <w:rtl/>
        </w:rPr>
        <w:t xml:space="preserve">משכך, איני מוצאת ממש בטענת הנתבע לפיה יש לדחות </w:t>
      </w:r>
      <w:r w:rsidR="007F4D19">
        <w:rPr>
          <w:rFonts w:ascii="Arial" w:hAnsi="Arial" w:hint="cs"/>
          <w:noProof w:val="0"/>
          <w:rtl/>
        </w:rPr>
        <w:t>התביעה בהיעדרו של הסכם ואין בעו</w:t>
      </w:r>
      <w:r>
        <w:rPr>
          <w:rFonts w:ascii="Arial" w:hAnsi="Arial" w:hint="cs"/>
          <w:noProof w:val="0"/>
          <w:rtl/>
        </w:rPr>
        <w:t>בדה שלא הוצג הסכם בכדי לשלול קיומה של נאמנות.</w:t>
      </w:r>
    </w:p>
    <w:p w:rsidR="00C575FE" w:rsidRDefault="00C575FE" w:rsidP="00B9410C">
      <w:pPr>
        <w:pStyle w:val="ad"/>
        <w:spacing w:line="360" w:lineRule="auto"/>
        <w:jc w:val="both"/>
        <w:rPr>
          <w:rFonts w:ascii="Arial" w:hAnsi="Arial"/>
          <w:noProof w:val="0"/>
          <w:rtl/>
        </w:rPr>
      </w:pPr>
    </w:p>
    <w:p w:rsidR="00C575FE" w:rsidRPr="00E31E6F" w:rsidRDefault="00C575FE" w:rsidP="00B9410C">
      <w:pPr>
        <w:pStyle w:val="ad"/>
        <w:spacing w:line="360" w:lineRule="auto"/>
        <w:jc w:val="both"/>
        <w:rPr>
          <w:rFonts w:ascii="Arial" w:hAnsi="Arial"/>
          <w:noProof w:val="0"/>
          <w:rtl/>
        </w:rPr>
      </w:pPr>
      <w:r>
        <w:rPr>
          <w:rFonts w:ascii="Arial" w:hAnsi="Arial" w:hint="cs"/>
          <w:noProof w:val="0"/>
          <w:rtl/>
        </w:rPr>
        <w:t>בנסיבות הקיימות ושעה שהוכח כי כוונת התובע בעת רכישת הבית היתה לרכוש במשותף עם ביתו את הבית וכי שילם חלק ארי לטובת רכישתו, אני קובעת כי הורם הנטל לקבוע שחלקו של התובע בבית הוחזק בנאמנות על ידי הנתבעים.</w:t>
      </w:r>
    </w:p>
    <w:p w:rsidR="00C575FE" w:rsidRDefault="00C575FE" w:rsidP="00B9410C">
      <w:pPr>
        <w:pStyle w:val="ad"/>
        <w:spacing w:line="360" w:lineRule="auto"/>
        <w:jc w:val="both"/>
        <w:rPr>
          <w:rFonts w:ascii="Arial" w:hAnsi="Arial"/>
          <w:noProof w:val="0"/>
          <w:rtl/>
        </w:rPr>
      </w:pPr>
    </w:p>
    <w:p w:rsidR="00D33B58" w:rsidRPr="00D33B58" w:rsidRDefault="00D33B58" w:rsidP="00B9410C">
      <w:pPr>
        <w:pStyle w:val="ad"/>
        <w:spacing w:line="360" w:lineRule="auto"/>
        <w:jc w:val="both"/>
        <w:rPr>
          <w:rFonts w:ascii="Arial" w:hAnsi="Arial"/>
          <w:noProof w:val="0"/>
          <w:rtl/>
        </w:rPr>
      </w:pPr>
      <w:r>
        <w:rPr>
          <w:rFonts w:ascii="Arial" w:hAnsi="Arial" w:hint="cs"/>
          <w:noProof w:val="0"/>
          <w:rtl/>
        </w:rPr>
        <w:t>כך גם לא מצאתי מקום לזקוף לחובת התובע העובדה שלא נערך הסכם בינו לבין הנתבעים לרכישה משותפת של הבית או לא נרשמה הערת אזהרה על זכויותיו שעה שסמך עליהם בעיניים עצומות</w:t>
      </w:r>
      <w:r w:rsidR="00B9410C">
        <w:rPr>
          <w:rFonts w:ascii="Arial" w:hAnsi="Arial" w:hint="cs"/>
          <w:noProof w:val="0"/>
          <w:rtl/>
        </w:rPr>
        <w:t xml:space="preserve"> ולא מצאתי ממש ביתר טענות הנתבע</w:t>
      </w:r>
      <w:r>
        <w:rPr>
          <w:rFonts w:ascii="Arial" w:hAnsi="Arial" w:hint="cs"/>
          <w:noProof w:val="0"/>
          <w:rtl/>
        </w:rPr>
        <w:t>.</w:t>
      </w:r>
      <w:r w:rsidR="004B418E">
        <w:rPr>
          <w:rFonts w:ascii="Arial" w:hAnsi="Arial" w:hint="cs"/>
          <w:noProof w:val="0"/>
          <w:rtl/>
        </w:rPr>
        <w:t xml:space="preserve"> </w:t>
      </w:r>
    </w:p>
    <w:p w:rsidR="00483109" w:rsidRDefault="00483109" w:rsidP="0080643A">
      <w:pPr>
        <w:pStyle w:val="ad"/>
        <w:spacing w:line="360" w:lineRule="auto"/>
        <w:jc w:val="both"/>
        <w:rPr>
          <w:rFonts w:ascii="Arial" w:hAnsi="Arial"/>
          <w:noProof w:val="0"/>
          <w:rtl/>
        </w:rPr>
      </w:pPr>
    </w:p>
    <w:p w:rsidR="00E86AA0" w:rsidRDefault="00F2360F" w:rsidP="00F2360F">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זאת ועוד, </w:t>
      </w:r>
      <w:r w:rsidR="00EA742C">
        <w:rPr>
          <w:rFonts w:ascii="Arial" w:hAnsi="Arial" w:hint="cs"/>
          <w:noProof w:val="0"/>
          <w:rtl/>
        </w:rPr>
        <w:t>הגם שהפסיקה לא הפחיתה מחשיבות הרישום הפורמלי, הרי שבמהלך השנים</w:t>
      </w:r>
      <w:r w:rsidR="00E86AA0">
        <w:rPr>
          <w:rFonts w:ascii="Arial" w:hAnsi="Arial" w:hint="cs"/>
          <w:noProof w:val="0"/>
          <w:rtl/>
        </w:rPr>
        <w:t xml:space="preserve"> רוככה דרישת הכתב בעסקאות במקרקעין.</w:t>
      </w:r>
    </w:p>
    <w:p w:rsidR="00E86AA0" w:rsidRDefault="00E86AA0" w:rsidP="00E86AA0">
      <w:pPr>
        <w:pStyle w:val="ad"/>
        <w:spacing w:line="360" w:lineRule="auto"/>
        <w:jc w:val="both"/>
        <w:rPr>
          <w:rFonts w:ascii="Arial" w:hAnsi="Arial"/>
          <w:noProof w:val="0"/>
          <w:rtl/>
        </w:rPr>
      </w:pPr>
    </w:p>
    <w:p w:rsidR="00D17948" w:rsidRPr="00E86AA0" w:rsidRDefault="00F2360F" w:rsidP="00E86AA0">
      <w:pPr>
        <w:pStyle w:val="ad"/>
        <w:spacing w:line="360" w:lineRule="auto"/>
        <w:jc w:val="both"/>
        <w:rPr>
          <w:rFonts w:ascii="Arial" w:hAnsi="Arial"/>
          <w:noProof w:val="0"/>
        </w:rPr>
      </w:pPr>
      <w:r>
        <w:rPr>
          <w:rFonts w:ascii="Arial" w:hAnsi="Arial" w:hint="cs"/>
          <w:noProof w:val="0"/>
          <w:rtl/>
        </w:rPr>
        <w:t xml:space="preserve">כפי שציינתי לעיל בע"א 986/93 </w:t>
      </w:r>
      <w:r>
        <w:rPr>
          <w:rFonts w:ascii="Arial" w:hAnsi="Arial" w:hint="cs"/>
          <w:b/>
          <w:bCs/>
          <w:noProof w:val="0"/>
          <w:rtl/>
        </w:rPr>
        <w:t>יעקב קלמר נ' מאיר גיא</w:t>
      </w:r>
      <w:r>
        <w:rPr>
          <w:rFonts w:ascii="Arial" w:hAnsi="Arial" w:hint="cs"/>
          <w:noProof w:val="0"/>
          <w:rtl/>
        </w:rPr>
        <w:t>, פ"ד נ"ו (1) 185 ציין כבוד השופט גולדברג כי המקור הנורמטיבי ליישוב המתח בין דרישת הכתב לבין שיקול דעת בית משפט, יש למצוא בעקרון תום הלב ובלבד שיישום העיקרון יוגבל למקרים בהם היתה הסתמכות משמעותית על החוזה והתעלמות ממנה תביא לתוצאה קשה ובלתי צודקת הנוגד</w:t>
      </w:r>
      <w:r w:rsidR="004B29EB">
        <w:rPr>
          <w:rFonts w:ascii="Arial" w:hAnsi="Arial" w:hint="cs"/>
          <w:noProof w:val="0"/>
          <w:rtl/>
        </w:rPr>
        <w:t>ת כללים בסיסיים של הגינות</w:t>
      </w:r>
      <w:r w:rsidR="00E70E43">
        <w:rPr>
          <w:rFonts w:ascii="Arial" w:hAnsi="Arial" w:hint="cs"/>
          <w:noProof w:val="0"/>
          <w:rtl/>
        </w:rPr>
        <w:t xml:space="preserve">. ראו </w:t>
      </w:r>
      <w:r w:rsidR="00E86AA0">
        <w:rPr>
          <w:rFonts w:ascii="Arial" w:hAnsi="Arial" w:hint="cs"/>
          <w:noProof w:val="0"/>
          <w:rtl/>
        </w:rPr>
        <w:t xml:space="preserve">גם </w:t>
      </w:r>
      <w:r w:rsidR="00E70E43">
        <w:rPr>
          <w:rFonts w:ascii="Arial" w:hAnsi="Arial" w:hint="cs"/>
          <w:noProof w:val="0"/>
          <w:rtl/>
        </w:rPr>
        <w:t>מאמרה של פרופ' נילי כהן</w:t>
      </w:r>
      <w:r w:rsidR="00372FE5">
        <w:rPr>
          <w:rFonts w:ascii="Arial" w:hAnsi="Arial" w:hint="cs"/>
          <w:noProof w:val="0"/>
          <w:rtl/>
        </w:rPr>
        <w:t xml:space="preserve"> (צורת חוזה- הפרקליט, לח חוברת ב 1</w:t>
      </w:r>
      <w:r w:rsidR="00E86AA0">
        <w:rPr>
          <w:rFonts w:ascii="Arial" w:hAnsi="Arial" w:hint="cs"/>
          <w:noProof w:val="0"/>
          <w:rtl/>
        </w:rPr>
        <w:t>, עמוד 440</w:t>
      </w:r>
      <w:r w:rsidR="00372FE5">
        <w:rPr>
          <w:rFonts w:ascii="Arial" w:hAnsi="Arial" w:hint="cs"/>
          <w:noProof w:val="0"/>
          <w:rtl/>
        </w:rPr>
        <w:t>)</w:t>
      </w:r>
      <w:r w:rsidR="00E70E43">
        <w:rPr>
          <w:rFonts w:ascii="Arial" w:hAnsi="Arial" w:hint="cs"/>
          <w:noProof w:val="0"/>
          <w:rtl/>
        </w:rPr>
        <w:t xml:space="preserve"> ש</w:t>
      </w:r>
      <w:r w:rsidR="00D62650">
        <w:rPr>
          <w:rFonts w:ascii="Arial" w:hAnsi="Arial" w:hint="cs"/>
          <w:noProof w:val="0"/>
          <w:rtl/>
        </w:rPr>
        <w:t>ם ציינה כי יש לקחת בחשבון שני רכיבים, מידת האשמה של המתנער מביצוע העסקה ומידת ההסתמכות של הצד השני על ביצועה. משקלם המצטבר של שני רכיבים אלו, יוכל להכריע את מידת אם במקרה נתון ניתן לוותר על דרישת הכתב</w:t>
      </w:r>
      <w:r w:rsidR="00372FE5">
        <w:rPr>
          <w:rFonts w:ascii="Arial" w:hAnsi="Arial" w:hint="cs"/>
          <w:noProof w:val="0"/>
          <w:rtl/>
        </w:rPr>
        <w:t>, כאשר אם משקלם של האחד הוא גדול עד מאד, ניתן להפחית ממשקלו של האחר.</w:t>
      </w:r>
      <w:r w:rsidR="00E86AA0">
        <w:rPr>
          <w:rFonts w:ascii="Arial" w:hAnsi="Arial" w:hint="cs"/>
          <w:noProof w:val="0"/>
          <w:rtl/>
        </w:rPr>
        <w:t xml:space="preserve"> כן ראו ע"א 9287/07 </w:t>
      </w:r>
      <w:r w:rsidR="00E86AA0">
        <w:rPr>
          <w:rFonts w:ascii="Arial" w:hAnsi="Arial" w:hint="cs"/>
          <w:b/>
          <w:bCs/>
          <w:noProof w:val="0"/>
          <w:rtl/>
        </w:rPr>
        <w:t>דנוך נ' נגר</w:t>
      </w:r>
      <w:r w:rsidR="00E86AA0">
        <w:rPr>
          <w:rFonts w:ascii="Arial" w:hAnsi="Arial" w:hint="cs"/>
          <w:noProof w:val="0"/>
          <w:rtl/>
        </w:rPr>
        <w:t xml:space="preserve"> (פורסם ביום 01/03/2011) וע"א 6766/11 </w:t>
      </w:r>
      <w:r w:rsidR="00E86AA0">
        <w:rPr>
          <w:rFonts w:ascii="Arial" w:hAnsi="Arial" w:hint="cs"/>
          <w:b/>
          <w:bCs/>
          <w:noProof w:val="0"/>
          <w:rtl/>
        </w:rPr>
        <w:t>חג'אזי נ' חגאזי</w:t>
      </w:r>
      <w:r w:rsidR="00E86AA0">
        <w:rPr>
          <w:rFonts w:ascii="Arial" w:hAnsi="Arial" w:hint="cs"/>
          <w:noProof w:val="0"/>
          <w:rtl/>
        </w:rPr>
        <w:t xml:space="preserve"> (מיום 23/06/23) שם נקבע כי במצבים מיוחדים ויצאי דופן יש להיזקק לעקרון תום הלב כדי להתגבר על עקרון הכתב ואף נקבע כי התגברות על דרישת הכתב תעשה באותם מקרים יחידים בהם </w:t>
      </w:r>
      <w:r w:rsidR="00E86AA0">
        <w:rPr>
          <w:rFonts w:ascii="Arial" w:hAnsi="Arial" w:hint="cs"/>
          <w:b/>
          <w:bCs/>
          <w:noProof w:val="0"/>
          <w:rtl/>
        </w:rPr>
        <w:t>"זעקת ההגינות</w:t>
      </w:r>
      <w:r w:rsidR="00E86AA0">
        <w:rPr>
          <w:rFonts w:ascii="Arial" w:hAnsi="Arial" w:hint="cs"/>
          <w:noProof w:val="0"/>
          <w:rtl/>
        </w:rPr>
        <w:t>" מצדיקה זא</w:t>
      </w:r>
      <w:r w:rsidR="005D2A75">
        <w:rPr>
          <w:rFonts w:ascii="Arial" w:hAnsi="Arial" w:hint="cs"/>
          <w:noProof w:val="0"/>
          <w:rtl/>
        </w:rPr>
        <w:t>ת ותוך כדי זהירות יתרה מחשש "לריקון כוונת המחוקק".</w:t>
      </w:r>
      <w:r w:rsidR="00DD1ACA">
        <w:rPr>
          <w:rFonts w:ascii="Arial" w:hAnsi="Arial" w:hint="cs"/>
          <w:noProof w:val="0"/>
          <w:rtl/>
        </w:rPr>
        <w:t xml:space="preserve"> כן ראו עמ"ש 33854-09-14)</w:t>
      </w:r>
    </w:p>
    <w:p w:rsidR="00372FE5" w:rsidRDefault="00372FE5" w:rsidP="00372FE5">
      <w:pPr>
        <w:spacing w:line="360" w:lineRule="auto"/>
        <w:jc w:val="both"/>
        <w:rPr>
          <w:rFonts w:ascii="Arial" w:hAnsi="Arial"/>
          <w:noProof w:val="0"/>
          <w:rtl/>
        </w:rPr>
      </w:pPr>
    </w:p>
    <w:p w:rsidR="0046719D" w:rsidRDefault="00372FE5" w:rsidP="00DD1ACA">
      <w:pPr>
        <w:spacing w:line="360" w:lineRule="auto"/>
        <w:ind w:left="720"/>
        <w:jc w:val="both"/>
        <w:rPr>
          <w:rFonts w:ascii="Arial" w:hAnsi="Arial"/>
          <w:noProof w:val="0"/>
          <w:rtl/>
        </w:rPr>
      </w:pPr>
      <w:r>
        <w:rPr>
          <w:rFonts w:ascii="Arial" w:hAnsi="Arial" w:hint="cs"/>
          <w:noProof w:val="0"/>
          <w:rtl/>
        </w:rPr>
        <w:t xml:space="preserve">בעניין הנדון, </w:t>
      </w:r>
      <w:r w:rsidR="005D2A75">
        <w:rPr>
          <w:rFonts w:ascii="Arial" w:hAnsi="Arial" w:hint="cs"/>
          <w:noProof w:val="0"/>
          <w:rtl/>
        </w:rPr>
        <w:t>המדובר</w:t>
      </w:r>
      <w:r>
        <w:rPr>
          <w:rFonts w:ascii="Arial" w:hAnsi="Arial" w:hint="cs"/>
          <w:noProof w:val="0"/>
          <w:rtl/>
        </w:rPr>
        <w:t xml:space="preserve"> בהסתמכות עצומה</w:t>
      </w:r>
      <w:r w:rsidR="00066390">
        <w:rPr>
          <w:rFonts w:ascii="Arial" w:hAnsi="Arial" w:hint="cs"/>
          <w:noProof w:val="0"/>
          <w:rtl/>
        </w:rPr>
        <w:t xml:space="preserve"> שאין להפריז בה ונראה כי </w:t>
      </w:r>
      <w:r>
        <w:rPr>
          <w:rFonts w:ascii="Arial" w:hAnsi="Arial" w:hint="cs"/>
          <w:noProof w:val="0"/>
          <w:rtl/>
        </w:rPr>
        <w:t>די בה בכדי להצדיק במקרה חריג זה, להגמיש את דרישת הכתב ולהסתפק בראיות הנוספות</w:t>
      </w:r>
      <w:r w:rsidR="00066390">
        <w:rPr>
          <w:rFonts w:ascii="Arial" w:hAnsi="Arial" w:hint="cs"/>
          <w:noProof w:val="0"/>
          <w:rtl/>
        </w:rPr>
        <w:t>. כך ניתן להסתמך על הפנייה</w:t>
      </w:r>
      <w:r>
        <w:rPr>
          <w:rFonts w:ascii="Arial" w:hAnsi="Arial" w:hint="cs"/>
          <w:noProof w:val="0"/>
          <w:rtl/>
        </w:rPr>
        <w:t xml:space="preserve"> לבית המשפט בבקשה מתאימה לרכישת הבית כפי שנטען בבקשה שהוגשה </w:t>
      </w:r>
      <w:r w:rsidR="00066390">
        <w:rPr>
          <w:rFonts w:ascii="Arial" w:hAnsi="Arial" w:hint="cs"/>
          <w:noProof w:val="0"/>
          <w:rtl/>
        </w:rPr>
        <w:t xml:space="preserve">על ידי התובע </w:t>
      </w:r>
      <w:r>
        <w:rPr>
          <w:rFonts w:ascii="Arial" w:hAnsi="Arial" w:hint="cs"/>
          <w:noProof w:val="0"/>
          <w:rtl/>
        </w:rPr>
        <w:t xml:space="preserve">בתיק </w:t>
      </w:r>
      <w:r w:rsidR="00066390">
        <w:rPr>
          <w:rFonts w:ascii="Arial" w:hAnsi="Arial" w:hint="cs"/>
          <w:noProof w:val="0"/>
          <w:rtl/>
        </w:rPr>
        <w:t>האפוטרופסות בשנת 2015 ואשר יש בה בכדי להעיד על כוונתו. זאת ועוד, התובע נטל הלוואה כדי לממן רכישת הבית ואף שילם</w:t>
      </w:r>
      <w:r w:rsidR="00256E0F">
        <w:rPr>
          <w:rFonts w:ascii="Arial" w:hAnsi="Arial" w:hint="cs"/>
          <w:noProof w:val="0"/>
          <w:rtl/>
        </w:rPr>
        <w:t xml:space="preserve"> עליה ריבית של עשרות אלפי שקלים. התובע </w:t>
      </w:r>
      <w:r w:rsidR="00066390">
        <w:rPr>
          <w:rFonts w:ascii="Arial" w:hAnsi="Arial" w:hint="cs"/>
          <w:noProof w:val="0"/>
          <w:rtl/>
        </w:rPr>
        <w:t>מכר את ביתו</w:t>
      </w:r>
      <w:r w:rsidR="00256E0F">
        <w:rPr>
          <w:rFonts w:ascii="Arial" w:hAnsi="Arial" w:hint="cs"/>
          <w:noProof w:val="0"/>
          <w:rtl/>
        </w:rPr>
        <w:t xml:space="preserve"> לצורך רכישת הבית</w:t>
      </w:r>
      <w:r w:rsidR="00066390">
        <w:rPr>
          <w:rFonts w:ascii="Arial" w:hAnsi="Arial" w:hint="cs"/>
          <w:noProof w:val="0"/>
          <w:rtl/>
        </w:rPr>
        <w:t xml:space="preserve">, עבר לגור עם הנתבעים </w:t>
      </w:r>
      <w:r w:rsidR="00256E0F">
        <w:rPr>
          <w:rFonts w:ascii="Arial" w:hAnsi="Arial" w:hint="cs"/>
          <w:noProof w:val="0"/>
          <w:rtl/>
        </w:rPr>
        <w:t xml:space="preserve">וככל הנראה עוד השקיע מאות אלפי שקלים בשיפוצו וזאת לטובת התאמת הבית עבור בתו הסיעודית, שמונה לה כאפוטרופוס, על מנת שיוכל להמשיך לטפל בה בביתו יחד עם אחותה האפוטרופא הנוספת. </w:t>
      </w:r>
    </w:p>
    <w:p w:rsidR="0046719D" w:rsidRDefault="0046719D" w:rsidP="00DD1ACA">
      <w:pPr>
        <w:spacing w:line="360" w:lineRule="auto"/>
        <w:ind w:left="720"/>
        <w:jc w:val="both"/>
        <w:rPr>
          <w:rFonts w:ascii="Arial" w:hAnsi="Arial"/>
          <w:noProof w:val="0"/>
          <w:rtl/>
        </w:rPr>
      </w:pPr>
    </w:p>
    <w:p w:rsidR="005D2A75" w:rsidRDefault="00256E0F" w:rsidP="00DD1ACA">
      <w:pPr>
        <w:spacing w:line="360" w:lineRule="auto"/>
        <w:ind w:left="720"/>
        <w:jc w:val="both"/>
        <w:rPr>
          <w:rFonts w:ascii="Arial" w:hAnsi="Arial"/>
          <w:noProof w:val="0"/>
          <w:rtl/>
        </w:rPr>
      </w:pPr>
      <w:r>
        <w:rPr>
          <w:rFonts w:ascii="Arial" w:hAnsi="Arial" w:hint="cs"/>
          <w:noProof w:val="0"/>
          <w:rtl/>
        </w:rPr>
        <w:t>אין ספק כי התובע שינה את כל חייו לטובת מהלך זה ונראה כי התנערות מהסכמה זו, יש בה בכדי להצדיק הרהורים אודות תום לבו של הנתבע</w:t>
      </w:r>
      <w:r w:rsidR="002F1E02">
        <w:rPr>
          <w:rFonts w:ascii="Arial" w:hAnsi="Arial" w:hint="cs"/>
          <w:noProof w:val="0"/>
          <w:rtl/>
        </w:rPr>
        <w:t xml:space="preserve"> שידע שכל המהלך שנעשה על ידי התובע, נעשה במטרה להבטיח את רווחתה של בתו חסרת הישע</w:t>
      </w:r>
      <w:r>
        <w:rPr>
          <w:rFonts w:ascii="Arial" w:hAnsi="Arial" w:hint="cs"/>
          <w:noProof w:val="0"/>
          <w:rtl/>
        </w:rPr>
        <w:t xml:space="preserve">.  </w:t>
      </w:r>
      <w:r w:rsidR="00DD1ACA">
        <w:rPr>
          <w:rFonts w:ascii="Arial" w:hAnsi="Arial" w:hint="cs"/>
          <w:noProof w:val="0"/>
          <w:rtl/>
        </w:rPr>
        <w:t>נראה כי זה המקרה שבו הסתמכותו של התובע יש בה בכדי להוות "זעקת ההגינות" המצדיקה קבלת התביעה אף ללא הסכם בכתב.</w:t>
      </w:r>
    </w:p>
    <w:p w:rsidR="00DD1ACA" w:rsidRDefault="00DD1ACA" w:rsidP="00DD1ACA">
      <w:pPr>
        <w:spacing w:line="360" w:lineRule="auto"/>
        <w:ind w:left="720"/>
        <w:jc w:val="both"/>
        <w:rPr>
          <w:rFonts w:ascii="Arial" w:hAnsi="Arial"/>
          <w:noProof w:val="0"/>
          <w:rtl/>
        </w:rPr>
      </w:pPr>
    </w:p>
    <w:p w:rsidR="00C93706" w:rsidRDefault="00256E0F" w:rsidP="005D2A75">
      <w:pPr>
        <w:spacing w:line="360" w:lineRule="auto"/>
        <w:ind w:left="720"/>
        <w:jc w:val="both"/>
        <w:rPr>
          <w:rFonts w:ascii="Arial" w:hAnsi="Arial"/>
          <w:noProof w:val="0"/>
          <w:rtl/>
        </w:rPr>
      </w:pPr>
      <w:r>
        <w:rPr>
          <w:rFonts w:ascii="Arial" w:hAnsi="Arial" w:hint="cs"/>
          <w:noProof w:val="0"/>
          <w:rtl/>
        </w:rPr>
        <w:t xml:space="preserve">הנתבע עצמו ידע שהתובע מכר את דירתו לטובת רכישת הבית ומתוך ראיית בתו הנכה בלבד, שכן אף הוא הודה בכתב הגנתו </w:t>
      </w:r>
      <w:r w:rsidR="00C93706">
        <w:rPr>
          <w:rFonts w:ascii="Arial" w:hAnsi="Arial" w:hint="cs"/>
          <w:noProof w:val="0"/>
          <w:rtl/>
        </w:rPr>
        <w:t xml:space="preserve">שהבית נרכש לטובת גידולה של הבת האשל"א במשותף עם </w:t>
      </w:r>
      <w:r w:rsidR="00C93706">
        <w:rPr>
          <w:rFonts w:ascii="Arial" w:hAnsi="Arial" w:hint="cs"/>
          <w:noProof w:val="0"/>
          <w:rtl/>
        </w:rPr>
        <w:lastRenderedPageBreak/>
        <w:t>התובע. בעניין זה ציין הנתבע בסעיף 19 לכתב הגנתו כי התנגד לאורך כל הדרך לרכישת בית גדול כל כך, אולם נכנע בעקבות הלחץ של אשתו ובני משפחתה וכי הסכים לכך לבסוף</w:t>
      </w:r>
      <w:r w:rsidR="005D2A75">
        <w:rPr>
          <w:rFonts w:ascii="Arial" w:hAnsi="Arial" w:hint="cs"/>
          <w:noProof w:val="0"/>
          <w:rtl/>
        </w:rPr>
        <w:t xml:space="preserve"> </w:t>
      </w:r>
      <w:r w:rsidR="00C93706">
        <w:rPr>
          <w:rFonts w:ascii="Arial" w:hAnsi="Arial" w:hint="cs"/>
          <w:noProof w:val="0"/>
          <w:rtl/>
        </w:rPr>
        <w:t xml:space="preserve">. </w:t>
      </w:r>
    </w:p>
    <w:p w:rsidR="00C93706" w:rsidRDefault="00C93706" w:rsidP="00256E0F">
      <w:pPr>
        <w:spacing w:line="360" w:lineRule="auto"/>
        <w:ind w:left="720"/>
        <w:jc w:val="both"/>
        <w:rPr>
          <w:rFonts w:ascii="Arial" w:hAnsi="Arial"/>
          <w:noProof w:val="0"/>
          <w:rtl/>
        </w:rPr>
      </w:pPr>
    </w:p>
    <w:p w:rsidR="00C93706" w:rsidRDefault="00C93706" w:rsidP="00256E0F">
      <w:pPr>
        <w:spacing w:line="360" w:lineRule="auto"/>
        <w:ind w:left="720"/>
        <w:jc w:val="both"/>
        <w:rPr>
          <w:rFonts w:ascii="Arial" w:hAnsi="Arial"/>
          <w:noProof w:val="0"/>
          <w:rtl/>
        </w:rPr>
      </w:pPr>
      <w:r>
        <w:rPr>
          <w:rFonts w:ascii="Arial" w:hAnsi="Arial" w:hint="cs"/>
          <w:noProof w:val="0"/>
          <w:rtl/>
        </w:rPr>
        <w:t>אומנם, הנתבע טען במקביל כי מעולם לא הסכים כי הבעלות על הבית תתחלק על פי השקעת הצדדים, אלא שאיני מקבלת את הטענה. כפי שציינתי לעיל, הסכום שהועבר על ידי התובע לנתבעים אינו מתנה ואינו הלוואה, אלא חלק מכספי רכישת הבית ובהתאם לכך, נקבע חלקו בבית.</w:t>
      </w:r>
    </w:p>
    <w:p w:rsidR="005D2A75" w:rsidRDefault="005D2A75" w:rsidP="00256E0F">
      <w:pPr>
        <w:spacing w:line="360" w:lineRule="auto"/>
        <w:ind w:left="720"/>
        <w:jc w:val="both"/>
        <w:rPr>
          <w:rFonts w:ascii="Arial" w:hAnsi="Arial"/>
          <w:noProof w:val="0"/>
          <w:rtl/>
        </w:rPr>
      </w:pPr>
    </w:p>
    <w:p w:rsidR="005D2A75" w:rsidRDefault="005D2A75" w:rsidP="00256E0F">
      <w:pPr>
        <w:spacing w:line="360" w:lineRule="auto"/>
        <w:ind w:left="720"/>
        <w:jc w:val="both"/>
        <w:rPr>
          <w:rFonts w:ascii="Arial" w:hAnsi="Arial"/>
          <w:noProof w:val="0"/>
          <w:rtl/>
        </w:rPr>
      </w:pPr>
      <w:r>
        <w:rPr>
          <w:rFonts w:ascii="Arial" w:hAnsi="Arial" w:hint="cs"/>
          <w:noProof w:val="0"/>
          <w:rtl/>
        </w:rPr>
        <w:t xml:space="preserve">איני מוצאת כל היגיון בטענות הנתבע לפיהן התובע בחר להעניק לו ולאשתו את רוב רכושו וזאת כאשר הוכח די הצורך כי המדובר בתובע שעשה כל חייה של בתו הנכה והסיעודית ילידת 1972, את כל שביכולתו על מנת לאפשר לה להתגורר בביתו. למעלה מחמישים שנה התובע מטפל בה, אם ביחד עם אשתו המנוחה ואם ביחס עם הבת הנתבעת ואין זה סביר בעיני כי יבחר לדאוג לבת הבגירה ובעלה ולהעניק </w:t>
      </w:r>
      <w:r w:rsidR="00545817">
        <w:rPr>
          <w:rFonts w:ascii="Arial" w:hAnsi="Arial" w:hint="cs"/>
          <w:noProof w:val="0"/>
          <w:rtl/>
        </w:rPr>
        <w:t xml:space="preserve">דווקא </w:t>
      </w:r>
      <w:r>
        <w:rPr>
          <w:rFonts w:ascii="Arial" w:hAnsi="Arial" w:hint="cs"/>
          <w:noProof w:val="0"/>
          <w:rtl/>
        </w:rPr>
        <w:t>לה מתנה ולא לדאוג לבתו חסרת הישע לה דאג כל חייה ולמעלה חמישים שנה</w:t>
      </w:r>
      <w:r w:rsidR="00545817">
        <w:rPr>
          <w:rFonts w:ascii="Arial" w:hAnsi="Arial" w:hint="cs"/>
          <w:noProof w:val="0"/>
          <w:rtl/>
        </w:rPr>
        <w:t xml:space="preserve"> וכאשר בכוונתו לדאוג לה עד יום מותו</w:t>
      </w:r>
      <w:r>
        <w:rPr>
          <w:rFonts w:ascii="Arial" w:hAnsi="Arial" w:hint="cs"/>
          <w:noProof w:val="0"/>
          <w:rtl/>
        </w:rPr>
        <w:t>.</w:t>
      </w:r>
    </w:p>
    <w:p w:rsidR="005D2A75" w:rsidRDefault="005D2A75" w:rsidP="00256E0F">
      <w:pPr>
        <w:spacing w:line="360" w:lineRule="auto"/>
        <w:ind w:left="720"/>
        <w:jc w:val="both"/>
        <w:rPr>
          <w:rFonts w:ascii="Arial" w:hAnsi="Arial"/>
          <w:noProof w:val="0"/>
          <w:rtl/>
        </w:rPr>
      </w:pPr>
    </w:p>
    <w:p w:rsidR="00C93706" w:rsidRDefault="00C93706" w:rsidP="00256E0F">
      <w:pPr>
        <w:spacing w:line="360" w:lineRule="auto"/>
        <w:ind w:left="720"/>
        <w:jc w:val="both"/>
        <w:rPr>
          <w:rFonts w:ascii="Arial" w:hAnsi="Arial"/>
          <w:noProof w:val="0"/>
          <w:rtl/>
        </w:rPr>
      </w:pPr>
    </w:p>
    <w:p w:rsidR="00184302" w:rsidRPr="00184302" w:rsidRDefault="00184302" w:rsidP="00184302">
      <w:pPr>
        <w:pStyle w:val="ad"/>
        <w:numPr>
          <w:ilvl w:val="0"/>
          <w:numId w:val="1"/>
        </w:numPr>
        <w:spacing w:line="360" w:lineRule="auto"/>
        <w:jc w:val="both"/>
        <w:rPr>
          <w:rFonts w:ascii="Arial" w:hAnsi="Arial"/>
          <w:noProof w:val="0"/>
        </w:rPr>
      </w:pPr>
      <w:r>
        <w:rPr>
          <w:rFonts w:ascii="Arial" w:hAnsi="Arial" w:hint="cs"/>
          <w:b/>
          <w:bCs/>
          <w:noProof w:val="0"/>
          <w:sz w:val="28"/>
          <w:szCs w:val="28"/>
          <w:u w:val="double"/>
          <w:rtl/>
        </w:rPr>
        <w:t>סוף דבר</w:t>
      </w:r>
    </w:p>
    <w:p w:rsidR="00184302" w:rsidRDefault="00184302" w:rsidP="00184302">
      <w:pPr>
        <w:pStyle w:val="ad"/>
        <w:spacing w:line="360" w:lineRule="auto"/>
        <w:jc w:val="both"/>
        <w:rPr>
          <w:rFonts w:ascii="Arial" w:hAnsi="Arial"/>
          <w:noProof w:val="0"/>
          <w:rtl/>
        </w:rPr>
      </w:pPr>
    </w:p>
    <w:p w:rsidR="00184302" w:rsidRDefault="00184302" w:rsidP="00184302">
      <w:pPr>
        <w:pStyle w:val="ad"/>
        <w:spacing w:line="360" w:lineRule="auto"/>
        <w:jc w:val="both"/>
        <w:rPr>
          <w:rFonts w:ascii="Arial" w:hAnsi="Arial"/>
          <w:noProof w:val="0"/>
          <w:rtl/>
        </w:rPr>
      </w:pPr>
      <w:r>
        <w:rPr>
          <w:rFonts w:ascii="Arial" w:hAnsi="Arial" w:hint="cs"/>
          <w:noProof w:val="0"/>
          <w:rtl/>
        </w:rPr>
        <w:t>מכל המקובץ עולה כי דין התביעה להתקבל בחלקה.</w:t>
      </w:r>
    </w:p>
    <w:p w:rsidR="00184302" w:rsidRDefault="00184302" w:rsidP="00184302">
      <w:pPr>
        <w:pStyle w:val="ad"/>
        <w:spacing w:line="360" w:lineRule="auto"/>
        <w:jc w:val="both"/>
        <w:rPr>
          <w:rFonts w:ascii="Arial" w:hAnsi="Arial"/>
          <w:noProof w:val="0"/>
          <w:rtl/>
        </w:rPr>
      </w:pPr>
    </w:p>
    <w:p w:rsidR="0038530C" w:rsidRDefault="00184302" w:rsidP="0038530C">
      <w:pPr>
        <w:pStyle w:val="ad"/>
        <w:spacing w:line="360" w:lineRule="auto"/>
        <w:jc w:val="both"/>
        <w:rPr>
          <w:rFonts w:ascii="Arial" w:hAnsi="Arial"/>
          <w:b/>
          <w:bCs/>
          <w:noProof w:val="0"/>
          <w:rtl/>
        </w:rPr>
      </w:pPr>
      <w:r w:rsidRPr="00184302">
        <w:rPr>
          <w:rFonts w:ascii="Arial" w:hAnsi="Arial" w:hint="cs"/>
          <w:b/>
          <w:bCs/>
          <w:noProof w:val="0"/>
          <w:rtl/>
        </w:rPr>
        <w:t>משכך, אני קובעת כי חלקו של התובע בבית הינו בהתאם לחלקו תמורת רכישת הבית</w:t>
      </w:r>
      <w:r w:rsidR="0038530C">
        <w:rPr>
          <w:rFonts w:ascii="Arial" w:hAnsi="Arial" w:hint="cs"/>
          <w:b/>
          <w:bCs/>
          <w:noProof w:val="0"/>
          <w:rtl/>
        </w:rPr>
        <w:t>.</w:t>
      </w:r>
    </w:p>
    <w:p w:rsidR="0038530C" w:rsidRDefault="0038530C" w:rsidP="00184302">
      <w:pPr>
        <w:pStyle w:val="ad"/>
        <w:spacing w:line="360" w:lineRule="auto"/>
        <w:jc w:val="both"/>
        <w:rPr>
          <w:rFonts w:ascii="Arial" w:hAnsi="Arial"/>
          <w:b/>
          <w:bCs/>
          <w:noProof w:val="0"/>
          <w:rtl/>
        </w:rPr>
      </w:pPr>
    </w:p>
    <w:p w:rsidR="00C71648" w:rsidRDefault="00C93706" w:rsidP="0038530C">
      <w:pPr>
        <w:pStyle w:val="ad"/>
        <w:spacing w:line="360" w:lineRule="auto"/>
        <w:jc w:val="both"/>
        <w:rPr>
          <w:rFonts w:ascii="Arial" w:hAnsi="Arial"/>
          <w:b/>
          <w:bCs/>
          <w:noProof w:val="0"/>
          <w:rtl/>
        </w:rPr>
      </w:pPr>
      <w:r w:rsidRPr="00184302">
        <w:rPr>
          <w:rFonts w:ascii="Arial" w:hAnsi="Arial" w:hint="cs"/>
          <w:b/>
          <w:bCs/>
          <w:noProof w:val="0"/>
          <w:rtl/>
        </w:rPr>
        <w:t>משכך, אני מקבלת את תביעת התובע בחלקה</w:t>
      </w:r>
      <w:r w:rsidR="00066390" w:rsidRPr="00184302">
        <w:rPr>
          <w:rFonts w:ascii="Arial" w:hAnsi="Arial" w:hint="cs"/>
          <w:b/>
          <w:bCs/>
          <w:noProof w:val="0"/>
          <w:rtl/>
        </w:rPr>
        <w:t xml:space="preserve"> </w:t>
      </w:r>
      <w:r w:rsidR="00184302" w:rsidRPr="00184302">
        <w:rPr>
          <w:rFonts w:ascii="Arial" w:hAnsi="Arial" w:hint="cs"/>
          <w:b/>
          <w:bCs/>
          <w:noProof w:val="0"/>
          <w:rtl/>
        </w:rPr>
        <w:t xml:space="preserve">וקובעת כי חלקו של התובע בבית </w:t>
      </w:r>
      <w:r w:rsidR="00184302">
        <w:rPr>
          <w:rFonts w:ascii="Arial" w:hAnsi="Arial" w:hint="cs"/>
          <w:b/>
          <w:bCs/>
          <w:noProof w:val="0"/>
          <w:rtl/>
        </w:rPr>
        <w:t xml:space="preserve">ברחוב </w:t>
      </w:r>
      <w:r w:rsidR="0038530C">
        <w:rPr>
          <w:rFonts w:ascii="Arial" w:hAnsi="Arial" w:hint="cs"/>
          <w:b/>
          <w:bCs/>
          <w:noProof w:val="0"/>
          <w:rtl/>
        </w:rPr>
        <w:t xml:space="preserve">... בעיר... </w:t>
      </w:r>
      <w:r w:rsidR="00184302" w:rsidRPr="00184302">
        <w:rPr>
          <w:rFonts w:ascii="Arial" w:hAnsi="Arial" w:hint="cs"/>
          <w:b/>
          <w:bCs/>
          <w:noProof w:val="0"/>
          <w:rtl/>
        </w:rPr>
        <w:t>הוא 37%</w:t>
      </w:r>
      <w:r w:rsidR="00C71648">
        <w:rPr>
          <w:rFonts w:ascii="Arial" w:hAnsi="Arial" w:hint="cs"/>
          <w:b/>
          <w:bCs/>
          <w:noProof w:val="0"/>
          <w:rtl/>
        </w:rPr>
        <w:t>.</w:t>
      </w:r>
    </w:p>
    <w:p w:rsidR="00C71648" w:rsidRDefault="00C71648" w:rsidP="00184302">
      <w:pPr>
        <w:pStyle w:val="ad"/>
        <w:spacing w:line="360" w:lineRule="auto"/>
        <w:jc w:val="both"/>
        <w:rPr>
          <w:rFonts w:ascii="Arial" w:hAnsi="Arial"/>
          <w:b/>
          <w:bCs/>
          <w:noProof w:val="0"/>
          <w:rtl/>
        </w:rPr>
      </w:pPr>
    </w:p>
    <w:p w:rsidR="00372FE5" w:rsidRPr="00184302" w:rsidRDefault="00C71648" w:rsidP="00184302">
      <w:pPr>
        <w:pStyle w:val="ad"/>
        <w:spacing w:line="360" w:lineRule="auto"/>
        <w:jc w:val="both"/>
        <w:rPr>
          <w:rFonts w:ascii="Arial" w:hAnsi="Arial"/>
          <w:b/>
          <w:bCs/>
          <w:noProof w:val="0"/>
          <w:rtl/>
        </w:rPr>
      </w:pPr>
      <w:r>
        <w:rPr>
          <w:rFonts w:ascii="Arial" w:hAnsi="Arial" w:hint="cs"/>
          <w:b/>
          <w:bCs/>
          <w:noProof w:val="0"/>
          <w:rtl/>
        </w:rPr>
        <w:t>י</w:t>
      </w:r>
      <w:r w:rsidR="00184302" w:rsidRPr="00184302">
        <w:rPr>
          <w:rFonts w:ascii="Arial" w:hAnsi="Arial" w:hint="cs"/>
          <w:b/>
          <w:bCs/>
          <w:noProof w:val="0"/>
          <w:rtl/>
        </w:rPr>
        <w:t>תר הזכויות בבית בסך של 63% שייכות לנתבעים בחלקים שווים ובסך של 31.5% מהזכויות בבית.</w:t>
      </w:r>
    </w:p>
    <w:p w:rsidR="00483109" w:rsidRDefault="00483109" w:rsidP="0080643A">
      <w:pPr>
        <w:pStyle w:val="ad"/>
        <w:spacing w:line="360" w:lineRule="auto"/>
        <w:jc w:val="both"/>
        <w:rPr>
          <w:rFonts w:ascii="Arial" w:hAnsi="Arial"/>
          <w:noProof w:val="0"/>
          <w:rtl/>
        </w:rPr>
      </w:pPr>
    </w:p>
    <w:p w:rsidR="0038530C" w:rsidRDefault="0038530C" w:rsidP="0080643A">
      <w:pPr>
        <w:pStyle w:val="ad"/>
        <w:spacing w:line="360" w:lineRule="auto"/>
        <w:jc w:val="both"/>
        <w:rPr>
          <w:rFonts w:ascii="Arial" w:hAnsi="Arial"/>
          <w:noProof w:val="0"/>
          <w:rtl/>
        </w:rPr>
      </w:pPr>
    </w:p>
    <w:p w:rsidR="00184302" w:rsidRDefault="00C71648" w:rsidP="00C71648">
      <w:pPr>
        <w:spacing w:line="360" w:lineRule="auto"/>
        <w:ind w:left="720"/>
        <w:jc w:val="both"/>
        <w:rPr>
          <w:rFonts w:ascii="Arial" w:hAnsi="Arial"/>
          <w:noProof w:val="0"/>
          <w:rtl/>
        </w:rPr>
      </w:pPr>
      <w:r>
        <w:rPr>
          <w:rFonts w:ascii="Arial" w:hAnsi="Arial" w:hint="cs"/>
          <w:noProof w:val="0"/>
          <w:rtl/>
        </w:rPr>
        <w:t>נוכח התוצאה אליה הגעתי ושעה שהנתבעת הסכימה למתן פסק דין כמבוקש בכתב התביעה, מצאתי לנכון לחייב הנתבע בלבד בהוצאות התובע בגין ההליך.</w:t>
      </w:r>
    </w:p>
    <w:p w:rsidR="00C71648" w:rsidRDefault="00C71648" w:rsidP="00C71648">
      <w:pPr>
        <w:spacing w:line="360" w:lineRule="auto"/>
        <w:ind w:left="720"/>
        <w:jc w:val="both"/>
        <w:rPr>
          <w:rFonts w:ascii="Arial" w:hAnsi="Arial"/>
          <w:noProof w:val="0"/>
          <w:rtl/>
        </w:rPr>
      </w:pPr>
    </w:p>
    <w:p w:rsidR="0038530C" w:rsidRDefault="0038530C" w:rsidP="00C71648">
      <w:pPr>
        <w:spacing w:line="360" w:lineRule="auto"/>
        <w:ind w:left="720"/>
        <w:jc w:val="both"/>
        <w:rPr>
          <w:rFonts w:ascii="Arial" w:hAnsi="Arial"/>
          <w:noProof w:val="0"/>
          <w:rtl/>
        </w:rPr>
      </w:pPr>
    </w:p>
    <w:p w:rsidR="0038530C" w:rsidRDefault="0038530C" w:rsidP="00C71648">
      <w:pPr>
        <w:spacing w:line="360" w:lineRule="auto"/>
        <w:ind w:left="720"/>
        <w:jc w:val="both"/>
        <w:rPr>
          <w:rFonts w:ascii="Arial" w:hAnsi="Arial"/>
          <w:noProof w:val="0"/>
          <w:rtl/>
        </w:rPr>
      </w:pPr>
    </w:p>
    <w:p w:rsidR="0038530C" w:rsidRDefault="0038530C" w:rsidP="00C71648">
      <w:pPr>
        <w:spacing w:line="360" w:lineRule="auto"/>
        <w:ind w:left="720"/>
        <w:jc w:val="both"/>
        <w:rPr>
          <w:rFonts w:ascii="Arial" w:hAnsi="Arial"/>
          <w:noProof w:val="0"/>
          <w:rtl/>
        </w:rPr>
      </w:pPr>
    </w:p>
    <w:p w:rsidR="00C71648" w:rsidRDefault="00C71648" w:rsidP="00C71648">
      <w:pPr>
        <w:spacing w:line="360" w:lineRule="auto"/>
        <w:ind w:left="720"/>
        <w:jc w:val="both"/>
        <w:rPr>
          <w:rFonts w:ascii="Arial" w:hAnsi="Arial"/>
          <w:noProof w:val="0"/>
          <w:rtl/>
        </w:rPr>
      </w:pPr>
      <w:r>
        <w:rPr>
          <w:rFonts w:ascii="Arial" w:hAnsi="Arial" w:hint="cs"/>
          <w:noProof w:val="0"/>
          <w:rtl/>
        </w:rPr>
        <w:lastRenderedPageBreak/>
        <w:t>הנתבע יישא בכלל הוצאות  התובע בסך של 30,000 ₪ אשר ישולמו בתוך 30 יום, שאם לא כן, יישאו הפרשי ריבית והצמדה כחוק.</w:t>
      </w:r>
    </w:p>
    <w:p w:rsidR="00FB0EC8" w:rsidRDefault="00FB0EC8" w:rsidP="00C71648">
      <w:pPr>
        <w:spacing w:line="360" w:lineRule="auto"/>
        <w:ind w:left="720"/>
        <w:jc w:val="both"/>
        <w:rPr>
          <w:rFonts w:ascii="Arial" w:hAnsi="Arial"/>
          <w:noProof w:val="0"/>
          <w:rtl/>
        </w:rPr>
      </w:pPr>
    </w:p>
    <w:p w:rsidR="00C71648" w:rsidRDefault="00C71648" w:rsidP="00C71648">
      <w:pPr>
        <w:spacing w:line="360" w:lineRule="auto"/>
        <w:ind w:left="720"/>
        <w:jc w:val="both"/>
        <w:rPr>
          <w:rFonts w:ascii="Arial" w:hAnsi="Arial"/>
          <w:noProof w:val="0"/>
          <w:rtl/>
        </w:rPr>
      </w:pPr>
      <w:r>
        <w:rPr>
          <w:rFonts w:ascii="Arial" w:hAnsi="Arial" w:hint="cs"/>
          <w:noProof w:val="0"/>
          <w:rtl/>
        </w:rPr>
        <w:t>המזכירות תמציא העתק פסק הדין לבאי כח הצדדים ותסגור את התיק שבכותרת.</w:t>
      </w:r>
    </w:p>
    <w:p w:rsidR="00C71648" w:rsidRDefault="00C71648" w:rsidP="00C71648">
      <w:pPr>
        <w:spacing w:line="360" w:lineRule="auto"/>
        <w:ind w:left="720"/>
        <w:jc w:val="both"/>
        <w:rPr>
          <w:rFonts w:ascii="Arial" w:hAnsi="Arial"/>
          <w:noProof w:val="0"/>
          <w:rtl/>
        </w:rPr>
      </w:pPr>
    </w:p>
    <w:p w:rsidR="00C71648" w:rsidRPr="00C71648" w:rsidRDefault="00C71648" w:rsidP="00C71648">
      <w:pPr>
        <w:spacing w:line="360" w:lineRule="auto"/>
        <w:ind w:left="720"/>
        <w:jc w:val="both"/>
        <w:rPr>
          <w:rFonts w:ascii="Arial" w:hAnsi="Arial"/>
          <w:noProof w:val="0"/>
          <w:rtl/>
        </w:rPr>
      </w:pPr>
      <w:r>
        <w:rPr>
          <w:rFonts w:ascii="Arial" w:hAnsi="Arial" w:hint="cs"/>
          <w:noProof w:val="0"/>
          <w:rtl/>
        </w:rPr>
        <w:t>פסק הדין מותר לפרסום בשינויי עריכה ונוסח בלבד וללא פרטים מזהים.</w:t>
      </w:r>
    </w:p>
    <w:p w:rsidR="00C4030C" w:rsidRPr="006104F7" w:rsidRDefault="00C4030C" w:rsidP="0080643A">
      <w:pPr>
        <w:pStyle w:val="ad"/>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rsidP="002F1E0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755058337"/>
          <w:text w:multiLine="1"/>
        </w:sdtPr>
        <w:sdtEndPr/>
        <w:sdtContent>
          <w:r>
            <w:rPr>
              <w:rFonts w:ascii="Arial" w:hAnsi="Arial" w:hint="cs"/>
              <w:noProof w:val="0"/>
              <w:rtl/>
            </w:rPr>
            <w:t>ח' ניסן תשפ"ג</w:t>
          </w:r>
        </w:sdtContent>
      </w:sdt>
      <w:r>
        <w:rPr>
          <w:rFonts w:ascii="Arial" w:hAnsi="Arial"/>
          <w:noProof w:val="0"/>
          <w:rtl/>
        </w:rPr>
        <w:t xml:space="preserve">, </w:t>
      </w:r>
      <w:sdt>
        <w:sdtPr>
          <w:rPr>
            <w:rtl/>
          </w:rPr>
          <w:alias w:val="1456"/>
          <w:tag w:val="1456"/>
          <w:id w:val="-674649810"/>
          <w:text w:multiLine="1"/>
        </w:sdtPr>
        <w:sdtEndPr/>
        <w:sdtContent>
          <w:r>
            <w:rPr>
              <w:rFonts w:ascii="Arial" w:hAnsi="Arial" w:hint="cs"/>
              <w:noProof w:val="0"/>
              <w:rtl/>
            </w:rPr>
            <w:t>30 מרץ 2023</w:t>
          </w:r>
        </w:sdtContent>
      </w:sdt>
      <w:r>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B678AC" w:rsidP="00B368FE">
      <w:pPr>
        <w:spacing w:line="360" w:lineRule="auto"/>
        <w:ind w:left="3600" w:firstLine="720"/>
        <w:jc w:val="center"/>
      </w:pPr>
      <w:sdt>
        <w:sdtPr>
          <w:rPr>
            <w:rtl/>
          </w:rPr>
          <w:alias w:val="MergeField"/>
          <w:tag w:val="1237"/>
          <w:id w:val="-1421009794"/>
        </w:sdtPr>
        <w:sdtEndPr/>
        <w:sdtContent>
          <w:r w:rsidR="0030608A">
            <w:drawing>
              <wp:inline distT="0" distB="0" distL="0" distR="0" wp14:editId="50D07946">
                <wp:extent cx="1051560" cy="7406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051560" cy="740664"/>
                        </a:xfrm>
                        <a:prstGeom prst="rect">
                          <a:avLst/>
                        </a:prstGeom>
                      </pic:spPr>
                    </pic:pic>
                  </a:graphicData>
                </a:graphic>
              </wp:inline>
            </w:drawing>
          </w:r>
        </w:sdtContent>
      </w:sdt>
    </w:p>
    <w:p w:rsidR="00694556" w:rsidRDefault="00694556" w:rsidP="00B368FE">
      <w:pPr>
        <w:spacing w:line="360" w:lineRule="auto"/>
        <w:ind w:left="3600" w:firstLine="720"/>
        <w:jc w:val="center"/>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9"/>
      <w:footerReference w:type="default" r:id="rId10"/>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78AC" w:rsidRDefault="00B678AC">
      <w:r>
        <w:separator/>
      </w:r>
    </w:p>
  </w:endnote>
  <w:endnote w:type="continuationSeparator" w:id="0">
    <w:p w:rsidR="00B678AC" w:rsidRDefault="00B67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921AA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73BB4">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73BB4">
      <w:rPr>
        <w:rStyle w:val="ab"/>
        <w:rtl/>
      </w:rPr>
      <w:t>20</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78AC" w:rsidRDefault="00B678AC">
      <w:r>
        <w:separator/>
      </w:r>
    </w:p>
  </w:footnote>
  <w:footnote w:type="continuationSeparator" w:id="0">
    <w:p w:rsidR="00B678AC" w:rsidRDefault="00B678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8C2590">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trPr>
        <w:trHeight w:hRule="exact" w:val="418"/>
        <w:jc w:val="center"/>
      </w:trPr>
      <w:sdt>
        <w:sdtPr>
          <w:rPr>
            <w:rtl/>
          </w:rPr>
          <w:alias w:val="1174"/>
          <w:tag w:val="1174"/>
          <w:id w:val="1687329118"/>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B678AC" w:rsidP="0038530C">
          <w:pPr>
            <w:rPr>
              <w:b/>
              <w:bCs/>
              <w:noProof w:val="0"/>
              <w:sz w:val="26"/>
              <w:szCs w:val="26"/>
              <w:rtl/>
            </w:rPr>
          </w:pPr>
          <w:sdt>
            <w:sdtPr>
              <w:rPr>
                <w:rtl/>
              </w:rPr>
              <w:alias w:val="1170"/>
              <w:tag w:val="1170"/>
              <w:id w:val="393395678"/>
              <w:text w:multiLine="1"/>
            </w:sdtPr>
            <w:sdtEndPr/>
            <w:sdtContent>
              <w:r w:rsidR="00CB6B94">
                <w:rPr>
                  <w:b/>
                  <w:bCs/>
                  <w:noProof w:val="0"/>
                  <w:sz w:val="26"/>
                  <w:szCs w:val="26"/>
                  <w:rtl/>
                </w:rPr>
                <w:t>תמ"ש</w:t>
              </w:r>
            </w:sdtContent>
          </w:sdt>
          <w:r w:rsidR="00005C8B">
            <w:rPr>
              <w:b/>
              <w:bCs/>
              <w:noProof w:val="0"/>
              <w:sz w:val="26"/>
              <w:szCs w:val="26"/>
              <w:rtl/>
            </w:rPr>
            <w:t xml:space="preserve"> </w:t>
          </w:r>
          <w:sdt>
            <w:sdtPr>
              <w:rPr>
                <w:rtl/>
              </w:rPr>
              <w:alias w:val="1171"/>
              <w:tag w:val="1171"/>
              <w:id w:val="1382368368"/>
              <w:text w:multiLine="1"/>
            </w:sdtPr>
            <w:sdtEndPr/>
            <w:sdtContent>
              <w:r w:rsidR="00CB6B94">
                <w:rPr>
                  <w:b/>
                  <w:bCs/>
                  <w:noProof w:val="0"/>
                  <w:sz w:val="26"/>
                  <w:szCs w:val="26"/>
                  <w:rtl/>
                </w:rPr>
                <w:t>65304-02-19</w:t>
              </w:r>
            </w:sdtContent>
          </w:sdt>
          <w:r w:rsidR="00005C8B">
            <w:rPr>
              <w:b/>
              <w:bCs/>
              <w:noProof w:val="0"/>
              <w:sz w:val="26"/>
              <w:szCs w:val="26"/>
              <w:rtl/>
            </w:rPr>
            <w:t xml:space="preserve"> </w:t>
          </w:r>
          <w:sdt>
            <w:sdtPr>
              <w:rPr>
                <w:rtl/>
              </w:rPr>
              <w:alias w:val="1172"/>
              <w:tag w:val="1172"/>
              <w:id w:val="-908065872"/>
              <w:text w:multiLine="1"/>
            </w:sdtPr>
            <w:sdtEndPr/>
            <w:sdtContent>
              <w:r w:rsidR="0038530C">
                <w:rPr>
                  <w:rFonts w:hint="cs"/>
                  <w:b/>
                  <w:bCs/>
                  <w:noProof w:val="0"/>
                  <w:sz w:val="26"/>
                  <w:szCs w:val="26"/>
                  <w:rtl/>
                </w:rPr>
                <w:t xml:space="preserve">ש' נ' א' </w:t>
              </w:r>
              <w:r w:rsidR="00CB6B94">
                <w:rPr>
                  <w:b/>
                  <w:bCs/>
                  <w:noProof w:val="0"/>
                  <w:sz w:val="26"/>
                  <w:szCs w:val="26"/>
                  <w:rtl/>
                </w:rPr>
                <w:t xml:space="preserve"> ואח'</w:t>
              </w:r>
            </w:sdtContent>
          </w:sdt>
        </w:p>
        <w:p w:rsidR="00694556" w:rsidRDefault="00694556">
          <w:pPr>
            <w:rPr>
              <w:rtl/>
            </w:rPr>
          </w:pP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F3C90"/>
    <w:multiLevelType w:val="hybridMultilevel"/>
    <w:tmpl w:val="9E5492F2"/>
    <w:lvl w:ilvl="0" w:tplc="A27874EA">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B9F3B69"/>
    <w:multiLevelType w:val="hybridMultilevel"/>
    <w:tmpl w:val="0496622E"/>
    <w:lvl w:ilvl="0" w:tplc="427C2370">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BD7172D"/>
    <w:multiLevelType w:val="hybridMultilevel"/>
    <w:tmpl w:val="A3A8F580"/>
    <w:lvl w:ilvl="0" w:tplc="C428C51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227AEE"/>
    <w:multiLevelType w:val="hybridMultilevel"/>
    <w:tmpl w:val="D66A4E18"/>
    <w:lvl w:ilvl="0" w:tplc="534033A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6D80087"/>
    <w:multiLevelType w:val="hybridMultilevel"/>
    <w:tmpl w:val="6C624930"/>
    <w:lvl w:ilvl="0" w:tplc="9C7E1A90">
      <w:start w:val="1"/>
      <w:numFmt w:val="hebrew1"/>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499A5D11"/>
    <w:multiLevelType w:val="hybridMultilevel"/>
    <w:tmpl w:val="C7860AA2"/>
    <w:lvl w:ilvl="0" w:tplc="86CA922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5C645EE"/>
    <w:multiLevelType w:val="hybridMultilevel"/>
    <w:tmpl w:val="C308AF94"/>
    <w:lvl w:ilvl="0" w:tplc="621E7EAA">
      <w:start w:val="1"/>
      <w:numFmt w:val="hebrew1"/>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1BE0DDC"/>
    <w:multiLevelType w:val="hybridMultilevel"/>
    <w:tmpl w:val="0D583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451701"/>
    <w:multiLevelType w:val="hybridMultilevel"/>
    <w:tmpl w:val="EA2058C4"/>
    <w:lvl w:ilvl="0" w:tplc="541C05C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648A58FA"/>
    <w:multiLevelType w:val="hybridMultilevel"/>
    <w:tmpl w:val="F30A686C"/>
    <w:lvl w:ilvl="0" w:tplc="9C586BA4">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4914BA5"/>
    <w:multiLevelType w:val="hybridMultilevel"/>
    <w:tmpl w:val="94D89C6A"/>
    <w:lvl w:ilvl="0" w:tplc="BA749C5A">
      <w:start w:val="1"/>
      <w:numFmt w:val="decimal"/>
      <w:lvlText w:val="%1."/>
      <w:lvlJc w:val="left"/>
      <w:pPr>
        <w:ind w:left="1352"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71353FDD"/>
    <w:multiLevelType w:val="hybridMultilevel"/>
    <w:tmpl w:val="4B2AEC06"/>
    <w:lvl w:ilvl="0" w:tplc="691CE5A4">
      <w:start w:val="1"/>
      <w:numFmt w:val="decimal"/>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60794B"/>
    <w:multiLevelType w:val="hybridMultilevel"/>
    <w:tmpl w:val="7868B75A"/>
    <w:lvl w:ilvl="0" w:tplc="BBBC8F0E">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6"/>
  </w:num>
  <w:num w:numId="3">
    <w:abstractNumId w:val="5"/>
  </w:num>
  <w:num w:numId="4">
    <w:abstractNumId w:val="8"/>
  </w:num>
  <w:num w:numId="5">
    <w:abstractNumId w:val="2"/>
  </w:num>
  <w:num w:numId="6">
    <w:abstractNumId w:val="12"/>
  </w:num>
  <w:num w:numId="7">
    <w:abstractNumId w:val="10"/>
  </w:num>
  <w:num w:numId="8">
    <w:abstractNumId w:val="4"/>
  </w:num>
  <w:num w:numId="9">
    <w:abstractNumId w:val="1"/>
  </w:num>
  <w:num w:numId="10">
    <w:abstractNumId w:val="9"/>
  </w:num>
  <w:num w:numId="11">
    <w:abstractNumId w:val="0"/>
  </w:num>
  <w:num w:numId="12">
    <w:abstractNumId w:val="3"/>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2A32"/>
    <w:rsid w:val="00005C8B"/>
    <w:rsid w:val="00016C35"/>
    <w:rsid w:val="00022C9B"/>
    <w:rsid w:val="000564AB"/>
    <w:rsid w:val="00061F99"/>
    <w:rsid w:val="00066390"/>
    <w:rsid w:val="000758EB"/>
    <w:rsid w:val="000C2C3E"/>
    <w:rsid w:val="000D2C40"/>
    <w:rsid w:val="000D43BE"/>
    <w:rsid w:val="000F5113"/>
    <w:rsid w:val="001038EA"/>
    <w:rsid w:val="001072A9"/>
    <w:rsid w:val="00120A5F"/>
    <w:rsid w:val="00132017"/>
    <w:rsid w:val="0014234E"/>
    <w:rsid w:val="00177751"/>
    <w:rsid w:val="00184302"/>
    <w:rsid w:val="00196CC7"/>
    <w:rsid w:val="001C3A60"/>
    <w:rsid w:val="001C4003"/>
    <w:rsid w:val="001F54FC"/>
    <w:rsid w:val="0021188C"/>
    <w:rsid w:val="00234E27"/>
    <w:rsid w:val="0024446B"/>
    <w:rsid w:val="00246730"/>
    <w:rsid w:val="00256E0F"/>
    <w:rsid w:val="002625DD"/>
    <w:rsid w:val="002B6286"/>
    <w:rsid w:val="002D5853"/>
    <w:rsid w:val="002D76E5"/>
    <w:rsid w:val="002E72D6"/>
    <w:rsid w:val="002F1E02"/>
    <w:rsid w:val="002F662B"/>
    <w:rsid w:val="0030608A"/>
    <w:rsid w:val="00321519"/>
    <w:rsid w:val="0034610D"/>
    <w:rsid w:val="00372FE5"/>
    <w:rsid w:val="00374583"/>
    <w:rsid w:val="00381D3A"/>
    <w:rsid w:val="003823DA"/>
    <w:rsid w:val="0038530C"/>
    <w:rsid w:val="003B208E"/>
    <w:rsid w:val="003B2DC3"/>
    <w:rsid w:val="003B39B0"/>
    <w:rsid w:val="003B6D9A"/>
    <w:rsid w:val="003C5E63"/>
    <w:rsid w:val="00417F78"/>
    <w:rsid w:val="00427AE0"/>
    <w:rsid w:val="00433CB4"/>
    <w:rsid w:val="0046719D"/>
    <w:rsid w:val="00474618"/>
    <w:rsid w:val="00483109"/>
    <w:rsid w:val="004B29EB"/>
    <w:rsid w:val="004B2D1D"/>
    <w:rsid w:val="004B2F0A"/>
    <w:rsid w:val="004B418E"/>
    <w:rsid w:val="004D3C63"/>
    <w:rsid w:val="004D49A3"/>
    <w:rsid w:val="004E449C"/>
    <w:rsid w:val="004E6E3C"/>
    <w:rsid w:val="005124F1"/>
    <w:rsid w:val="00545817"/>
    <w:rsid w:val="00547DB7"/>
    <w:rsid w:val="00573BB4"/>
    <w:rsid w:val="00583812"/>
    <w:rsid w:val="00586AF9"/>
    <w:rsid w:val="005A30AE"/>
    <w:rsid w:val="005C4A94"/>
    <w:rsid w:val="005D2A75"/>
    <w:rsid w:val="005D4BDB"/>
    <w:rsid w:val="006104F7"/>
    <w:rsid w:val="006138E7"/>
    <w:rsid w:val="00622BAA"/>
    <w:rsid w:val="00624215"/>
    <w:rsid w:val="00625C89"/>
    <w:rsid w:val="00671BD5"/>
    <w:rsid w:val="006805C1"/>
    <w:rsid w:val="00694556"/>
    <w:rsid w:val="006A1C6B"/>
    <w:rsid w:val="006E1A53"/>
    <w:rsid w:val="007056AA"/>
    <w:rsid w:val="007141B4"/>
    <w:rsid w:val="00716BC8"/>
    <w:rsid w:val="0073059F"/>
    <w:rsid w:val="00731BBB"/>
    <w:rsid w:val="007561EA"/>
    <w:rsid w:val="007A24FE"/>
    <w:rsid w:val="007B1020"/>
    <w:rsid w:val="007B72FF"/>
    <w:rsid w:val="007C3159"/>
    <w:rsid w:val="007C5258"/>
    <w:rsid w:val="007D619B"/>
    <w:rsid w:val="007F1048"/>
    <w:rsid w:val="007F4D19"/>
    <w:rsid w:val="007F6789"/>
    <w:rsid w:val="00801F19"/>
    <w:rsid w:val="0080643A"/>
    <w:rsid w:val="00820005"/>
    <w:rsid w:val="00845BD6"/>
    <w:rsid w:val="00846D27"/>
    <w:rsid w:val="0089492B"/>
    <w:rsid w:val="008C2590"/>
    <w:rsid w:val="008D0D77"/>
    <w:rsid w:val="008D3A3C"/>
    <w:rsid w:val="00903896"/>
    <w:rsid w:val="00903DB5"/>
    <w:rsid w:val="0090697C"/>
    <w:rsid w:val="009171B4"/>
    <w:rsid w:val="00921AA0"/>
    <w:rsid w:val="00921C5A"/>
    <w:rsid w:val="00927813"/>
    <w:rsid w:val="00933489"/>
    <w:rsid w:val="00934A64"/>
    <w:rsid w:val="00944D13"/>
    <w:rsid w:val="009660EE"/>
    <w:rsid w:val="009C2E5B"/>
    <w:rsid w:val="009E0263"/>
    <w:rsid w:val="009E78A9"/>
    <w:rsid w:val="009F6020"/>
    <w:rsid w:val="009F7FD8"/>
    <w:rsid w:val="00A04C2D"/>
    <w:rsid w:val="00A264AC"/>
    <w:rsid w:val="00A40589"/>
    <w:rsid w:val="00A41BB4"/>
    <w:rsid w:val="00A43458"/>
    <w:rsid w:val="00A478A9"/>
    <w:rsid w:val="00A6540A"/>
    <w:rsid w:val="00A67ECA"/>
    <w:rsid w:val="00A8206F"/>
    <w:rsid w:val="00A9124F"/>
    <w:rsid w:val="00A97B95"/>
    <w:rsid w:val="00AF1ED6"/>
    <w:rsid w:val="00AF4887"/>
    <w:rsid w:val="00B22B4F"/>
    <w:rsid w:val="00B24FCB"/>
    <w:rsid w:val="00B323C9"/>
    <w:rsid w:val="00B368FE"/>
    <w:rsid w:val="00B46197"/>
    <w:rsid w:val="00B6634B"/>
    <w:rsid w:val="00B678AC"/>
    <w:rsid w:val="00B80CBD"/>
    <w:rsid w:val="00B83251"/>
    <w:rsid w:val="00B9410C"/>
    <w:rsid w:val="00BA7033"/>
    <w:rsid w:val="00BC3369"/>
    <w:rsid w:val="00BD54DF"/>
    <w:rsid w:val="00BE5B09"/>
    <w:rsid w:val="00BF2924"/>
    <w:rsid w:val="00BF77EE"/>
    <w:rsid w:val="00C15D65"/>
    <w:rsid w:val="00C210E0"/>
    <w:rsid w:val="00C4030C"/>
    <w:rsid w:val="00C5638D"/>
    <w:rsid w:val="00C575FE"/>
    <w:rsid w:val="00C677B1"/>
    <w:rsid w:val="00C71648"/>
    <w:rsid w:val="00C8187C"/>
    <w:rsid w:val="00C83E56"/>
    <w:rsid w:val="00C8479E"/>
    <w:rsid w:val="00C93706"/>
    <w:rsid w:val="00CB6B94"/>
    <w:rsid w:val="00CC2EAB"/>
    <w:rsid w:val="00CF0D6E"/>
    <w:rsid w:val="00CF3992"/>
    <w:rsid w:val="00CF7F42"/>
    <w:rsid w:val="00D1698F"/>
    <w:rsid w:val="00D17948"/>
    <w:rsid w:val="00D326FD"/>
    <w:rsid w:val="00D33B58"/>
    <w:rsid w:val="00D51398"/>
    <w:rsid w:val="00D53924"/>
    <w:rsid w:val="00D62650"/>
    <w:rsid w:val="00D96D8C"/>
    <w:rsid w:val="00DD1ACA"/>
    <w:rsid w:val="00DE21E2"/>
    <w:rsid w:val="00DE702A"/>
    <w:rsid w:val="00E00B6F"/>
    <w:rsid w:val="00E2532A"/>
    <w:rsid w:val="00E27BF9"/>
    <w:rsid w:val="00E27DD5"/>
    <w:rsid w:val="00E31E6F"/>
    <w:rsid w:val="00E35B84"/>
    <w:rsid w:val="00E433FA"/>
    <w:rsid w:val="00E51E71"/>
    <w:rsid w:val="00E54642"/>
    <w:rsid w:val="00E70E43"/>
    <w:rsid w:val="00E86AA0"/>
    <w:rsid w:val="00E95EEF"/>
    <w:rsid w:val="00E97908"/>
    <w:rsid w:val="00EA3398"/>
    <w:rsid w:val="00EA742C"/>
    <w:rsid w:val="00ED47EC"/>
    <w:rsid w:val="00ED7937"/>
    <w:rsid w:val="00EF3ED0"/>
    <w:rsid w:val="00F0151E"/>
    <w:rsid w:val="00F2360F"/>
    <w:rsid w:val="00F2639F"/>
    <w:rsid w:val="00F36F2B"/>
    <w:rsid w:val="00F55CFE"/>
    <w:rsid w:val="00F64F3C"/>
    <w:rsid w:val="00F65D7E"/>
    <w:rsid w:val="00F67B9C"/>
    <w:rsid w:val="00F93E1A"/>
    <w:rsid w:val="00FA2B3D"/>
    <w:rsid w:val="00FA3916"/>
    <w:rsid w:val="00FB009A"/>
    <w:rsid w:val="00FB0EC8"/>
    <w:rsid w:val="00FC76A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9F66E78-7D61-4141-9A11-D0EBAD8B7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03DB5"/>
    <w:rPr>
      <w:color w:val="808080"/>
    </w:rPr>
  </w:style>
  <w:style w:type="paragraph" w:styleId="ad">
    <w:name w:val="List Paragraph"/>
    <w:basedOn w:val="a"/>
    <w:uiPriority w:val="34"/>
    <w:qFormat/>
    <w:rsid w:val="002B62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5382</Words>
  <Characters>26910</Characters>
  <Application>Microsoft Office Word</Application>
  <DocSecurity>0</DocSecurity>
  <Lines>224</Lines>
  <Paragraphs>64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טטרואשוילי</cp:lastModifiedBy>
  <cp:revision>2</cp:revision>
  <cp:lastPrinted>2023-03-26T06:25:00Z</cp:lastPrinted>
  <dcterms:created xsi:type="dcterms:W3CDTF">2023-04-04T08:21:00Z</dcterms:created>
  <dcterms:modified xsi:type="dcterms:W3CDTF">2023-04-04T08:21:00Z</dcterms:modified>
</cp:coreProperties>
</file>